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FB7" w:rsidRPr="00633B7F" w:rsidRDefault="00FE4FB7" w:rsidP="00D0526A">
      <w:pPr>
        <w:autoSpaceDE w:val="0"/>
        <w:autoSpaceDN w:val="0"/>
        <w:adjustRightInd w:val="0"/>
        <w:spacing w:after="0" w:line="276" w:lineRule="auto"/>
        <w:rPr>
          <w:rFonts w:ascii="TimesNewRomanPSMT" w:hAnsi="TimesNewRomanPSMT" w:cs="TimesNewRomanPSMT"/>
          <w:color w:val="000000" w:themeColor="text1"/>
          <w:sz w:val="27"/>
          <w:szCs w:val="27"/>
        </w:rPr>
      </w:pPr>
      <w:r w:rsidRPr="00633B7F">
        <w:rPr>
          <w:rFonts w:ascii="TimesNewRomanPSMT" w:hAnsi="TimesNewRomanPSMT" w:cs="TimesNewRomanPSMT"/>
          <w:color w:val="000000" w:themeColor="text1"/>
          <w:sz w:val="27"/>
          <w:szCs w:val="27"/>
        </w:rPr>
        <w:t>Camosun Community Association Constitution</w:t>
      </w:r>
    </w:p>
    <w:p w:rsidR="00FE4FB7" w:rsidRPr="00633B7F" w:rsidRDefault="00FE4FB7" w:rsidP="00D0526A">
      <w:pPr>
        <w:autoSpaceDE w:val="0"/>
        <w:autoSpaceDN w:val="0"/>
        <w:adjustRightInd w:val="0"/>
        <w:spacing w:after="0" w:line="276" w:lineRule="auto"/>
        <w:rPr>
          <w:rFonts w:ascii="TimesNewRomanPSMT" w:hAnsi="TimesNewRomanPSMT" w:cs="TimesNewRomanPSMT"/>
          <w:color w:val="000000" w:themeColor="text1"/>
          <w:sz w:val="27"/>
          <w:szCs w:val="27"/>
        </w:rPr>
      </w:pPr>
      <w:r w:rsidRPr="00633B7F">
        <w:rPr>
          <w:rFonts w:ascii="TimesNewRomanPSMT" w:hAnsi="TimesNewRomanPSMT" w:cs="TimesNewRomanPSMT"/>
          <w:color w:val="000000" w:themeColor="text1"/>
          <w:sz w:val="27"/>
          <w:szCs w:val="27"/>
        </w:rPr>
        <w:t>Final Draft to Amend passed at the AGM, January 21, 2010</w:t>
      </w:r>
    </w:p>
    <w:p w:rsidR="00FE4FB7" w:rsidRPr="00633B7F" w:rsidRDefault="00633B7F" w:rsidP="00D0526A">
      <w:pPr>
        <w:autoSpaceDE w:val="0"/>
        <w:autoSpaceDN w:val="0"/>
        <w:adjustRightInd w:val="0"/>
        <w:spacing w:after="0" w:line="276" w:lineRule="auto"/>
        <w:rPr>
          <w:rFonts w:ascii="TimesNewRomanPSMT" w:hAnsi="TimesNewRomanPSMT" w:cs="TimesNewRomanPSMT"/>
          <w:color w:val="000000" w:themeColor="text1"/>
          <w:sz w:val="27"/>
          <w:szCs w:val="27"/>
        </w:rPr>
      </w:pPr>
      <w:r>
        <w:rPr>
          <w:rFonts w:ascii="TimesNewRomanPSMT" w:hAnsi="TimesNewRomanPSMT" w:cs="TimesNewRomanPSMT"/>
          <w:color w:val="000000" w:themeColor="text1"/>
          <w:sz w:val="27"/>
          <w:szCs w:val="27"/>
        </w:rPr>
        <w:t>Constitution</w:t>
      </w:r>
      <w:r w:rsidR="00FE4FB7" w:rsidRPr="00633B7F">
        <w:rPr>
          <w:rFonts w:ascii="TimesNewRomanPSMT" w:hAnsi="TimesNewRomanPSMT" w:cs="TimesNewRomanPSMT"/>
          <w:color w:val="000000" w:themeColor="text1"/>
          <w:sz w:val="27"/>
          <w:szCs w:val="27"/>
        </w:rPr>
        <w:t xml:space="preserve"> and the Bylaws:</w:t>
      </w:r>
    </w:p>
    <w:p w:rsidR="00FE4FB7" w:rsidRPr="00633B7F" w:rsidRDefault="00FE4FB7" w:rsidP="00D0526A">
      <w:pPr>
        <w:autoSpaceDE w:val="0"/>
        <w:autoSpaceDN w:val="0"/>
        <w:adjustRightInd w:val="0"/>
        <w:spacing w:after="0" w:line="276" w:lineRule="auto"/>
        <w:rPr>
          <w:rFonts w:ascii="TimesNewRomanPSMT" w:hAnsi="TimesNewRomanPSMT" w:cs="TimesNewRomanPSMT"/>
          <w:color w:val="000000" w:themeColor="text1"/>
          <w:sz w:val="27"/>
          <w:szCs w:val="27"/>
        </w:rPr>
      </w:pPr>
      <w:r w:rsidRPr="00633B7F">
        <w:rPr>
          <w:rFonts w:ascii="TimesNewRomanPSMT" w:hAnsi="TimesNewRomanPSMT" w:cs="TimesNewRomanPSMT"/>
          <w:color w:val="000000" w:themeColor="text1"/>
          <w:sz w:val="27"/>
          <w:szCs w:val="27"/>
        </w:rPr>
        <w:t>_____________________________________________________________________</w:t>
      </w:r>
    </w:p>
    <w:p w:rsidR="00633B7F" w:rsidRDefault="00633B7F" w:rsidP="00D0526A">
      <w:pPr>
        <w:autoSpaceDE w:val="0"/>
        <w:autoSpaceDN w:val="0"/>
        <w:adjustRightInd w:val="0"/>
        <w:spacing w:after="0" w:line="276" w:lineRule="auto"/>
        <w:rPr>
          <w:rFonts w:ascii="TimesNewRomanPS-ItalicMT" w:hAnsi="TimesNewRomanPS-ItalicMT" w:cs="TimesNewRomanPS-ItalicMT"/>
          <w:i/>
          <w:iCs/>
          <w:color w:val="000000" w:themeColor="text1"/>
          <w:sz w:val="27"/>
          <w:szCs w:val="27"/>
        </w:rPr>
      </w:pPr>
    </w:p>
    <w:p w:rsidR="00633B7F" w:rsidRDefault="00633B7F" w:rsidP="00D0526A">
      <w:pPr>
        <w:autoSpaceDE w:val="0"/>
        <w:autoSpaceDN w:val="0"/>
        <w:adjustRightInd w:val="0"/>
        <w:spacing w:after="0" w:line="276" w:lineRule="auto"/>
        <w:rPr>
          <w:rFonts w:ascii="TimesNewRomanPS-ItalicMT" w:hAnsi="TimesNewRomanPS-ItalicMT" w:cs="TimesNewRomanPS-ItalicMT"/>
          <w:i/>
          <w:iCs/>
          <w:color w:val="000000" w:themeColor="text1"/>
          <w:sz w:val="27"/>
          <w:szCs w:val="27"/>
        </w:rPr>
      </w:pPr>
      <w:r>
        <w:rPr>
          <w:rFonts w:ascii="TimesNewRomanPS-ItalicMT" w:hAnsi="TimesNewRomanPS-ItalicMT" w:cs="TimesNewRomanPS-ItalicMT"/>
          <w:i/>
          <w:iCs/>
          <w:color w:val="000000" w:themeColor="text1"/>
          <w:sz w:val="27"/>
          <w:szCs w:val="27"/>
        </w:rPr>
        <w:t>Article 1 Name</w:t>
      </w:r>
    </w:p>
    <w:p w:rsidR="00633B7F" w:rsidRDefault="00633B7F" w:rsidP="00D0526A">
      <w:pPr>
        <w:autoSpaceDE w:val="0"/>
        <w:autoSpaceDN w:val="0"/>
        <w:adjustRightInd w:val="0"/>
        <w:spacing w:after="0" w:line="276" w:lineRule="auto"/>
        <w:rPr>
          <w:rFonts w:ascii="TimesNewRomanPS-ItalicMT" w:hAnsi="TimesNewRomanPS-ItalicMT" w:cs="TimesNewRomanPS-ItalicMT"/>
          <w:i/>
          <w:iCs/>
          <w:color w:val="000000" w:themeColor="text1"/>
          <w:sz w:val="27"/>
          <w:szCs w:val="27"/>
        </w:rPr>
      </w:pPr>
    </w:p>
    <w:p w:rsidR="00633B7F" w:rsidRPr="00633B7F" w:rsidRDefault="00633B7F" w:rsidP="00D0526A">
      <w:pPr>
        <w:autoSpaceDE w:val="0"/>
        <w:autoSpaceDN w:val="0"/>
        <w:adjustRightInd w:val="0"/>
        <w:spacing w:after="0" w:line="276" w:lineRule="auto"/>
        <w:rPr>
          <w:rFonts w:ascii="TimesNewRomanPS-ItalicMT" w:hAnsi="TimesNewRomanPS-ItalicMT" w:cs="TimesNewRomanPS-ItalicMT"/>
          <w:iCs/>
          <w:color w:val="000000" w:themeColor="text1"/>
          <w:sz w:val="27"/>
          <w:szCs w:val="27"/>
        </w:rPr>
      </w:pPr>
      <w:r>
        <w:rPr>
          <w:rFonts w:ascii="TimesNewRomanPS-ItalicMT" w:hAnsi="TimesNewRomanPS-ItalicMT" w:cs="TimesNewRomanPS-ItalicMT"/>
          <w:iCs/>
          <w:color w:val="000000" w:themeColor="text1"/>
          <w:sz w:val="27"/>
          <w:szCs w:val="27"/>
        </w:rPr>
        <w:t>The name of the Society is the Camosun Community Association (the “Association”).</w:t>
      </w:r>
    </w:p>
    <w:p w:rsidR="00633B7F" w:rsidRDefault="00633B7F" w:rsidP="00D0526A">
      <w:pPr>
        <w:autoSpaceDE w:val="0"/>
        <w:autoSpaceDN w:val="0"/>
        <w:adjustRightInd w:val="0"/>
        <w:spacing w:after="0" w:line="276" w:lineRule="auto"/>
        <w:rPr>
          <w:rFonts w:ascii="TimesNewRomanPS-ItalicMT" w:hAnsi="TimesNewRomanPS-ItalicMT" w:cs="TimesNewRomanPS-ItalicMT"/>
          <w:i/>
          <w:iCs/>
          <w:color w:val="000000" w:themeColor="text1"/>
          <w:sz w:val="27"/>
          <w:szCs w:val="27"/>
        </w:rPr>
      </w:pPr>
    </w:p>
    <w:p w:rsidR="00633B7F" w:rsidRDefault="00633B7F" w:rsidP="00D0526A">
      <w:pPr>
        <w:autoSpaceDE w:val="0"/>
        <w:autoSpaceDN w:val="0"/>
        <w:adjustRightInd w:val="0"/>
        <w:spacing w:after="0" w:line="276" w:lineRule="auto"/>
        <w:rPr>
          <w:rFonts w:ascii="TimesNewRomanPS-ItalicMT" w:hAnsi="TimesNewRomanPS-ItalicMT" w:cs="TimesNewRomanPS-ItalicMT"/>
          <w:i/>
          <w:iCs/>
          <w:color w:val="000000" w:themeColor="text1"/>
          <w:sz w:val="27"/>
          <w:szCs w:val="27"/>
        </w:rPr>
      </w:pPr>
      <w:r>
        <w:rPr>
          <w:rFonts w:ascii="TimesNewRomanPS-ItalicMT" w:hAnsi="TimesNewRomanPS-ItalicMT" w:cs="TimesNewRomanPS-ItalicMT"/>
          <w:i/>
          <w:iCs/>
          <w:color w:val="000000" w:themeColor="text1"/>
          <w:sz w:val="27"/>
          <w:szCs w:val="27"/>
        </w:rPr>
        <w:t>Article 2 Purpose</w:t>
      </w:r>
    </w:p>
    <w:p w:rsidR="00633B7F" w:rsidRDefault="00633B7F" w:rsidP="00D0526A">
      <w:pPr>
        <w:autoSpaceDE w:val="0"/>
        <w:autoSpaceDN w:val="0"/>
        <w:adjustRightInd w:val="0"/>
        <w:spacing w:after="0" w:line="276" w:lineRule="auto"/>
        <w:rPr>
          <w:rFonts w:ascii="TimesNewRomanPS-ItalicMT" w:hAnsi="TimesNewRomanPS-ItalicMT" w:cs="TimesNewRomanPS-ItalicMT"/>
          <w:i/>
          <w:iCs/>
          <w:color w:val="000000" w:themeColor="text1"/>
          <w:sz w:val="27"/>
          <w:szCs w:val="27"/>
        </w:rPr>
      </w:pPr>
    </w:p>
    <w:p w:rsidR="00633B7F" w:rsidRDefault="00633B7F" w:rsidP="00D0526A">
      <w:pPr>
        <w:autoSpaceDE w:val="0"/>
        <w:autoSpaceDN w:val="0"/>
        <w:adjustRightInd w:val="0"/>
        <w:spacing w:after="0" w:line="276" w:lineRule="auto"/>
        <w:rPr>
          <w:rFonts w:ascii="TimesNewRomanPS-ItalicMT" w:hAnsi="TimesNewRomanPS-ItalicMT" w:cs="TimesNewRomanPS-ItalicMT"/>
          <w:iCs/>
          <w:color w:val="000000" w:themeColor="text1"/>
          <w:sz w:val="27"/>
          <w:szCs w:val="27"/>
        </w:rPr>
      </w:pPr>
      <w:r>
        <w:rPr>
          <w:rFonts w:ascii="TimesNewRomanPS-ItalicMT" w:hAnsi="TimesNewRomanPS-ItalicMT" w:cs="TimesNewRomanPS-ItalicMT"/>
          <w:iCs/>
          <w:color w:val="000000" w:themeColor="text1"/>
          <w:sz w:val="27"/>
          <w:szCs w:val="27"/>
        </w:rPr>
        <w:t>The purposes of the Association are to promote, facilitate, support or undertake activities that will enhance the quality of life for residents in the Camosun Community including, but not limited to:</w:t>
      </w:r>
    </w:p>
    <w:p w:rsidR="00633B7F" w:rsidRDefault="00633B7F" w:rsidP="00D0526A">
      <w:pPr>
        <w:autoSpaceDE w:val="0"/>
        <w:autoSpaceDN w:val="0"/>
        <w:adjustRightInd w:val="0"/>
        <w:spacing w:after="0" w:line="276" w:lineRule="auto"/>
        <w:rPr>
          <w:rFonts w:ascii="TimesNewRomanPS-ItalicMT" w:hAnsi="TimesNewRomanPS-ItalicMT" w:cs="TimesNewRomanPS-ItalicMT"/>
          <w:iCs/>
          <w:color w:val="000000" w:themeColor="text1"/>
          <w:sz w:val="27"/>
          <w:szCs w:val="27"/>
        </w:rPr>
      </w:pPr>
    </w:p>
    <w:p w:rsidR="00633B7F" w:rsidRDefault="00633B7F" w:rsidP="00633B7F">
      <w:pPr>
        <w:pStyle w:val="ListParagraph"/>
        <w:numPr>
          <w:ilvl w:val="0"/>
          <w:numId w:val="3"/>
        </w:numPr>
        <w:autoSpaceDE w:val="0"/>
        <w:autoSpaceDN w:val="0"/>
        <w:adjustRightInd w:val="0"/>
        <w:spacing w:after="0" w:line="276" w:lineRule="auto"/>
        <w:rPr>
          <w:rFonts w:ascii="TimesNewRomanPS-ItalicMT" w:hAnsi="TimesNewRomanPS-ItalicMT" w:cs="TimesNewRomanPS-ItalicMT"/>
          <w:iCs/>
          <w:color w:val="000000" w:themeColor="text1"/>
          <w:sz w:val="27"/>
          <w:szCs w:val="27"/>
        </w:rPr>
      </w:pPr>
      <w:r>
        <w:rPr>
          <w:rFonts w:ascii="TimesNewRomanPS-ItalicMT" w:hAnsi="TimesNewRomanPS-ItalicMT" w:cs="TimesNewRomanPS-ItalicMT"/>
          <w:iCs/>
          <w:color w:val="000000" w:themeColor="text1"/>
          <w:sz w:val="27"/>
          <w:szCs w:val="27"/>
        </w:rPr>
        <w:t>serving as a liaison between the residents of the Community and all levels of government, particularly the elected officials and staff of the Corporation of the District of Saanich;</w:t>
      </w:r>
    </w:p>
    <w:p w:rsidR="00633B7F" w:rsidRDefault="00633B7F" w:rsidP="00633B7F">
      <w:pPr>
        <w:pStyle w:val="ListParagraph"/>
        <w:numPr>
          <w:ilvl w:val="0"/>
          <w:numId w:val="3"/>
        </w:numPr>
        <w:autoSpaceDE w:val="0"/>
        <w:autoSpaceDN w:val="0"/>
        <w:adjustRightInd w:val="0"/>
        <w:spacing w:after="0" w:line="276" w:lineRule="auto"/>
        <w:rPr>
          <w:rFonts w:ascii="TimesNewRomanPS-ItalicMT" w:hAnsi="TimesNewRomanPS-ItalicMT" w:cs="TimesNewRomanPS-ItalicMT"/>
          <w:iCs/>
          <w:color w:val="000000" w:themeColor="text1"/>
          <w:sz w:val="27"/>
          <w:szCs w:val="27"/>
        </w:rPr>
      </w:pPr>
      <w:r>
        <w:rPr>
          <w:rFonts w:ascii="TimesNewRomanPS-ItalicMT" w:hAnsi="TimesNewRomanPS-ItalicMT" w:cs="TimesNewRomanPS-ItalicMT"/>
          <w:iCs/>
          <w:color w:val="000000" w:themeColor="text1"/>
          <w:sz w:val="27"/>
          <w:szCs w:val="27"/>
        </w:rPr>
        <w:t>fostering communication between the residents of the community and other agencies such as schools, recreation centres, other community associations, and developers;</w:t>
      </w:r>
    </w:p>
    <w:p w:rsidR="00633B7F" w:rsidRDefault="00633B7F" w:rsidP="00633B7F">
      <w:pPr>
        <w:pStyle w:val="ListParagraph"/>
        <w:numPr>
          <w:ilvl w:val="0"/>
          <w:numId w:val="3"/>
        </w:numPr>
        <w:autoSpaceDE w:val="0"/>
        <w:autoSpaceDN w:val="0"/>
        <w:adjustRightInd w:val="0"/>
        <w:spacing w:after="0" w:line="276" w:lineRule="auto"/>
        <w:rPr>
          <w:rFonts w:ascii="TimesNewRomanPS-ItalicMT" w:hAnsi="TimesNewRomanPS-ItalicMT" w:cs="TimesNewRomanPS-ItalicMT"/>
          <w:iCs/>
          <w:color w:val="000000" w:themeColor="text1"/>
          <w:sz w:val="27"/>
          <w:szCs w:val="27"/>
        </w:rPr>
      </w:pPr>
      <w:r>
        <w:rPr>
          <w:rFonts w:ascii="TimesNewRomanPS-ItalicMT" w:hAnsi="TimesNewRomanPS-ItalicMT" w:cs="TimesNewRomanPS-ItalicMT"/>
          <w:iCs/>
          <w:color w:val="000000" w:themeColor="text1"/>
          <w:sz w:val="27"/>
          <w:szCs w:val="27"/>
        </w:rPr>
        <w:t>providing an accurate information resource for residents of the community for the physical, environmental, economic, social, aesthetic and transportation matters which affect them;</w:t>
      </w:r>
    </w:p>
    <w:p w:rsidR="00633B7F" w:rsidRDefault="00633B7F" w:rsidP="00633B7F">
      <w:pPr>
        <w:pStyle w:val="ListParagraph"/>
        <w:numPr>
          <w:ilvl w:val="0"/>
          <w:numId w:val="3"/>
        </w:numPr>
        <w:autoSpaceDE w:val="0"/>
        <w:autoSpaceDN w:val="0"/>
        <w:adjustRightInd w:val="0"/>
        <w:spacing w:after="0" w:line="276" w:lineRule="auto"/>
        <w:rPr>
          <w:rFonts w:ascii="TimesNewRomanPS-ItalicMT" w:hAnsi="TimesNewRomanPS-ItalicMT" w:cs="TimesNewRomanPS-ItalicMT"/>
          <w:iCs/>
          <w:color w:val="000000" w:themeColor="text1"/>
          <w:sz w:val="27"/>
          <w:szCs w:val="27"/>
        </w:rPr>
      </w:pPr>
      <w:r>
        <w:rPr>
          <w:rFonts w:ascii="TimesNewRomanPS-ItalicMT" w:hAnsi="TimesNewRomanPS-ItalicMT" w:cs="TimesNewRomanPS-ItalicMT"/>
          <w:iCs/>
          <w:color w:val="000000" w:themeColor="text1"/>
          <w:sz w:val="27"/>
          <w:szCs w:val="27"/>
        </w:rPr>
        <w:t>nurturing and supporting initiatives by individuals, neighbourhoods or residential areas which are consistent with the purposes of the Association;</w:t>
      </w:r>
    </w:p>
    <w:p w:rsidR="00633B7F" w:rsidRDefault="00633B7F" w:rsidP="00633B7F">
      <w:pPr>
        <w:pStyle w:val="ListParagraph"/>
        <w:numPr>
          <w:ilvl w:val="0"/>
          <w:numId w:val="3"/>
        </w:numPr>
        <w:autoSpaceDE w:val="0"/>
        <w:autoSpaceDN w:val="0"/>
        <w:adjustRightInd w:val="0"/>
        <w:spacing w:after="0" w:line="276" w:lineRule="auto"/>
        <w:rPr>
          <w:rFonts w:ascii="TimesNewRomanPS-ItalicMT" w:hAnsi="TimesNewRomanPS-ItalicMT" w:cs="TimesNewRomanPS-ItalicMT"/>
          <w:iCs/>
          <w:color w:val="000000" w:themeColor="text1"/>
          <w:sz w:val="27"/>
          <w:szCs w:val="27"/>
        </w:rPr>
      </w:pPr>
      <w:r>
        <w:rPr>
          <w:rFonts w:ascii="TimesNewRomanPS-ItalicMT" w:hAnsi="TimesNewRomanPS-ItalicMT" w:cs="TimesNewRomanPS-ItalicMT"/>
          <w:iCs/>
          <w:color w:val="000000" w:themeColor="text1"/>
          <w:sz w:val="27"/>
          <w:szCs w:val="27"/>
        </w:rPr>
        <w:t>promoting sensible and appropriate land use and development in the community and providing residents with a forum for discussion regarding development within the Association area; and</w:t>
      </w:r>
    </w:p>
    <w:p w:rsidR="00633B7F" w:rsidRPr="00633B7F" w:rsidRDefault="00633B7F" w:rsidP="00633B7F">
      <w:pPr>
        <w:pStyle w:val="ListParagraph"/>
        <w:numPr>
          <w:ilvl w:val="0"/>
          <w:numId w:val="3"/>
        </w:numPr>
        <w:autoSpaceDE w:val="0"/>
        <w:autoSpaceDN w:val="0"/>
        <w:adjustRightInd w:val="0"/>
        <w:spacing w:after="0" w:line="276" w:lineRule="auto"/>
        <w:rPr>
          <w:rFonts w:ascii="TimesNewRomanPS-ItalicMT" w:hAnsi="TimesNewRomanPS-ItalicMT" w:cs="TimesNewRomanPS-ItalicMT"/>
          <w:iCs/>
          <w:color w:val="000000" w:themeColor="text1"/>
          <w:sz w:val="27"/>
          <w:szCs w:val="27"/>
        </w:rPr>
      </w:pPr>
      <w:r>
        <w:rPr>
          <w:rFonts w:ascii="TimesNewRomanPS-ItalicMT" w:hAnsi="TimesNewRomanPS-ItalicMT" w:cs="TimesNewRomanPS-ItalicMT"/>
          <w:iCs/>
          <w:color w:val="000000" w:themeColor="text1"/>
          <w:sz w:val="27"/>
          <w:szCs w:val="27"/>
        </w:rPr>
        <w:t>promoting safety and emergency preparedness for residents of the community.</w:t>
      </w:r>
    </w:p>
    <w:p w:rsidR="00633B7F" w:rsidRDefault="00633B7F" w:rsidP="00D0526A">
      <w:pPr>
        <w:autoSpaceDE w:val="0"/>
        <w:autoSpaceDN w:val="0"/>
        <w:adjustRightInd w:val="0"/>
        <w:spacing w:after="0" w:line="276" w:lineRule="auto"/>
        <w:rPr>
          <w:rFonts w:ascii="TimesNewRomanPS-ItalicMT" w:hAnsi="TimesNewRomanPS-ItalicMT" w:cs="TimesNewRomanPS-ItalicMT"/>
          <w:i/>
          <w:iCs/>
          <w:color w:val="000000" w:themeColor="text1"/>
          <w:sz w:val="27"/>
          <w:szCs w:val="27"/>
        </w:rPr>
      </w:pPr>
    </w:p>
    <w:p w:rsidR="00230FC0" w:rsidRDefault="00230FC0" w:rsidP="00D0526A">
      <w:pPr>
        <w:autoSpaceDE w:val="0"/>
        <w:autoSpaceDN w:val="0"/>
        <w:adjustRightInd w:val="0"/>
        <w:spacing w:after="0" w:line="276" w:lineRule="auto"/>
        <w:rPr>
          <w:rFonts w:ascii="TimesNewRomanPS-ItalicMT" w:hAnsi="TimesNewRomanPS-ItalicMT" w:cs="TimesNewRomanPS-ItalicMT"/>
          <w:i/>
          <w:iCs/>
          <w:color w:val="000000" w:themeColor="text1"/>
          <w:sz w:val="27"/>
          <w:szCs w:val="27"/>
        </w:rPr>
      </w:pPr>
      <w:r>
        <w:rPr>
          <w:rFonts w:ascii="TimesNewRomanPS-ItalicMT" w:hAnsi="TimesNewRomanPS-ItalicMT" w:cs="TimesNewRomanPS-ItalicMT"/>
          <w:i/>
          <w:iCs/>
          <w:color w:val="000000" w:themeColor="text1"/>
          <w:sz w:val="27"/>
          <w:szCs w:val="27"/>
        </w:rPr>
        <w:t>Article 3 Non-Profit</w:t>
      </w:r>
    </w:p>
    <w:p w:rsidR="00230FC0" w:rsidRDefault="00230FC0" w:rsidP="00D0526A">
      <w:pPr>
        <w:autoSpaceDE w:val="0"/>
        <w:autoSpaceDN w:val="0"/>
        <w:adjustRightInd w:val="0"/>
        <w:spacing w:after="0" w:line="276" w:lineRule="auto"/>
        <w:rPr>
          <w:rFonts w:ascii="TimesNewRomanPS-ItalicMT" w:hAnsi="TimesNewRomanPS-ItalicMT" w:cs="TimesNewRomanPS-ItalicMT"/>
          <w:i/>
          <w:iCs/>
          <w:color w:val="000000" w:themeColor="text1"/>
          <w:sz w:val="27"/>
          <w:szCs w:val="27"/>
        </w:rPr>
      </w:pPr>
    </w:p>
    <w:p w:rsidR="00230FC0" w:rsidRPr="00230FC0" w:rsidRDefault="00230FC0" w:rsidP="00D0526A">
      <w:pPr>
        <w:autoSpaceDE w:val="0"/>
        <w:autoSpaceDN w:val="0"/>
        <w:adjustRightInd w:val="0"/>
        <w:spacing w:after="0" w:line="276" w:lineRule="auto"/>
        <w:rPr>
          <w:rFonts w:ascii="TimesNewRomanPS-ItalicMT" w:hAnsi="TimesNewRomanPS-ItalicMT" w:cs="TimesNewRomanPS-ItalicMT"/>
          <w:iCs/>
          <w:color w:val="000000" w:themeColor="text1"/>
          <w:sz w:val="27"/>
          <w:szCs w:val="27"/>
        </w:rPr>
      </w:pPr>
      <w:r>
        <w:rPr>
          <w:rFonts w:ascii="TimesNewRomanPS-ItalicMT" w:hAnsi="TimesNewRomanPS-ItalicMT" w:cs="TimesNewRomanPS-ItalicMT"/>
          <w:iCs/>
          <w:color w:val="000000" w:themeColor="text1"/>
          <w:sz w:val="27"/>
          <w:szCs w:val="27"/>
        </w:rPr>
        <w:t>The Association’s purpose will be carried on without object of gain for its members and any other profits or other accretions to the Association will be used in promoting its purposes.  This Article is unalterable.</w:t>
      </w:r>
    </w:p>
    <w:p w:rsidR="00FE4FB7" w:rsidRPr="00633B7F" w:rsidRDefault="00FE4FB7" w:rsidP="00D0526A">
      <w:pPr>
        <w:autoSpaceDE w:val="0"/>
        <w:autoSpaceDN w:val="0"/>
        <w:adjustRightInd w:val="0"/>
        <w:spacing w:after="0" w:line="276" w:lineRule="auto"/>
        <w:rPr>
          <w:rFonts w:ascii="TimesNewRomanPS-ItalicMT" w:hAnsi="TimesNewRomanPS-ItalicMT" w:cs="TimesNewRomanPS-ItalicMT"/>
          <w:i/>
          <w:iCs/>
          <w:color w:val="000000" w:themeColor="text1"/>
          <w:sz w:val="27"/>
          <w:szCs w:val="27"/>
        </w:rPr>
      </w:pPr>
      <w:r w:rsidRPr="00633B7F">
        <w:rPr>
          <w:rFonts w:ascii="TimesNewRomanPS-ItalicMT" w:hAnsi="TimesNewRomanPS-ItalicMT" w:cs="TimesNewRomanPS-ItalicMT"/>
          <w:i/>
          <w:iCs/>
          <w:color w:val="000000" w:themeColor="text1"/>
          <w:sz w:val="27"/>
          <w:szCs w:val="27"/>
        </w:rPr>
        <w:lastRenderedPageBreak/>
        <w:t>Article 4 Operations</w:t>
      </w:r>
    </w:p>
    <w:p w:rsidR="00FE4FB7" w:rsidRPr="00633B7F" w:rsidRDefault="00FE4FB7" w:rsidP="00D0526A">
      <w:pPr>
        <w:autoSpaceDE w:val="0"/>
        <w:autoSpaceDN w:val="0"/>
        <w:adjustRightInd w:val="0"/>
        <w:spacing w:after="0" w:line="276" w:lineRule="auto"/>
        <w:rPr>
          <w:rFonts w:ascii="TimesNewRomanPS-ItalicMT" w:hAnsi="TimesNewRomanPS-ItalicMT" w:cs="TimesNewRomanPS-ItalicMT"/>
          <w:i/>
          <w:iCs/>
          <w:color w:val="000000" w:themeColor="text1"/>
          <w:sz w:val="27"/>
          <w:szCs w:val="27"/>
        </w:rPr>
      </w:pPr>
    </w:p>
    <w:p w:rsidR="00FE4FB7" w:rsidRDefault="00FE4FB7" w:rsidP="00D0526A">
      <w:pPr>
        <w:autoSpaceDE w:val="0"/>
        <w:autoSpaceDN w:val="0"/>
        <w:adjustRightInd w:val="0"/>
        <w:spacing w:after="0" w:line="276" w:lineRule="auto"/>
        <w:rPr>
          <w:rFonts w:ascii="TimesNewRomanPSMT" w:hAnsi="TimesNewRomanPSMT" w:cs="TimesNewRomanPSMT"/>
          <w:i/>
          <w:iCs/>
          <w:color w:val="000000" w:themeColor="text1"/>
          <w:sz w:val="27"/>
          <w:szCs w:val="27"/>
        </w:rPr>
      </w:pPr>
      <w:r w:rsidRPr="00633B7F">
        <w:rPr>
          <w:rFonts w:ascii="TimesNewRomanPSMT" w:hAnsi="TimesNewRomanPSMT" w:cs="TimesNewRomanPSMT"/>
          <w:iCs/>
          <w:color w:val="000000" w:themeColor="text1"/>
          <w:sz w:val="27"/>
          <w:szCs w:val="27"/>
        </w:rPr>
        <w:t>The operations of the Association are to be carried out chiefly in the Camosun area of south-east Saanich, namely, the area bounded by Derby Road and the south boundary of Mount Tolmie Park to the north; the boundary of the District of Oak Bay to the east; the boundary of the City of Victoria to the south; and Cedar Hill Road to its intersection with Derby Road to the west</w:t>
      </w:r>
      <w:r w:rsidRPr="00633B7F">
        <w:rPr>
          <w:rFonts w:ascii="TimesNewRomanPSMT" w:hAnsi="TimesNewRomanPSMT" w:cs="TimesNewRomanPSMT"/>
          <w:i/>
          <w:iCs/>
          <w:color w:val="000000" w:themeColor="text1"/>
          <w:sz w:val="27"/>
          <w:szCs w:val="27"/>
        </w:rPr>
        <w:t>.</w:t>
      </w:r>
    </w:p>
    <w:p w:rsidR="00230FC0" w:rsidRDefault="00230FC0" w:rsidP="00D0526A">
      <w:pPr>
        <w:autoSpaceDE w:val="0"/>
        <w:autoSpaceDN w:val="0"/>
        <w:adjustRightInd w:val="0"/>
        <w:spacing w:after="0" w:line="276" w:lineRule="auto"/>
        <w:rPr>
          <w:rFonts w:ascii="TimesNewRomanPSMT" w:hAnsi="TimesNewRomanPSMT" w:cs="TimesNewRomanPSMT"/>
          <w:i/>
          <w:iCs/>
          <w:color w:val="000000" w:themeColor="text1"/>
          <w:sz w:val="27"/>
          <w:szCs w:val="27"/>
        </w:rPr>
      </w:pPr>
    </w:p>
    <w:p w:rsidR="00230FC0" w:rsidRDefault="00230FC0" w:rsidP="00D0526A">
      <w:pPr>
        <w:autoSpaceDE w:val="0"/>
        <w:autoSpaceDN w:val="0"/>
        <w:adjustRightInd w:val="0"/>
        <w:spacing w:after="0" w:line="276" w:lineRule="auto"/>
        <w:rPr>
          <w:rFonts w:ascii="TimesNewRomanPSMT" w:hAnsi="TimesNewRomanPSMT" w:cs="TimesNewRomanPSMT"/>
          <w:i/>
          <w:iCs/>
          <w:color w:val="000000" w:themeColor="text1"/>
          <w:sz w:val="27"/>
          <w:szCs w:val="27"/>
        </w:rPr>
      </w:pPr>
      <w:r>
        <w:rPr>
          <w:rFonts w:ascii="TimesNewRomanPSMT" w:hAnsi="TimesNewRomanPSMT" w:cs="TimesNewRomanPSMT"/>
          <w:i/>
          <w:iCs/>
          <w:color w:val="000000" w:themeColor="text1"/>
          <w:sz w:val="27"/>
          <w:szCs w:val="27"/>
        </w:rPr>
        <w:t>Article 5 Dissolution</w:t>
      </w:r>
    </w:p>
    <w:p w:rsidR="00230FC0" w:rsidRDefault="00230FC0" w:rsidP="00D0526A">
      <w:pPr>
        <w:autoSpaceDE w:val="0"/>
        <w:autoSpaceDN w:val="0"/>
        <w:adjustRightInd w:val="0"/>
        <w:spacing w:after="0" w:line="276" w:lineRule="auto"/>
        <w:rPr>
          <w:rFonts w:ascii="TimesNewRomanPSMT" w:hAnsi="TimesNewRomanPSMT" w:cs="TimesNewRomanPSMT"/>
          <w:i/>
          <w:iCs/>
          <w:color w:val="000000" w:themeColor="text1"/>
          <w:sz w:val="27"/>
          <w:szCs w:val="27"/>
        </w:rPr>
      </w:pPr>
    </w:p>
    <w:p w:rsidR="00230FC0" w:rsidRDefault="00230FC0" w:rsidP="00D0526A">
      <w:pPr>
        <w:autoSpaceDE w:val="0"/>
        <w:autoSpaceDN w:val="0"/>
        <w:adjustRightInd w:val="0"/>
        <w:spacing w:after="0" w:line="276" w:lineRule="auto"/>
        <w:rPr>
          <w:rFonts w:ascii="TimesNewRomanPSMT" w:hAnsi="TimesNewRomanPSMT" w:cs="TimesNewRomanPSMT"/>
          <w:iCs/>
          <w:color w:val="000000" w:themeColor="text1"/>
          <w:sz w:val="27"/>
          <w:szCs w:val="27"/>
        </w:rPr>
      </w:pPr>
      <w:r>
        <w:rPr>
          <w:rFonts w:ascii="TimesNewRomanPSMT" w:hAnsi="TimesNewRomanPSMT" w:cs="TimesNewRomanPSMT"/>
          <w:iCs/>
          <w:color w:val="000000" w:themeColor="text1"/>
          <w:sz w:val="27"/>
          <w:szCs w:val="27"/>
        </w:rPr>
        <w:t>In the event of dissolution or winding up of the Association, the members of the Association will appoint a special committee to liquidate the assets and liabilities of the Association, provided the assets of the Association be distributed to one or more recognized charitable organizations in Canada.  This Article is unalterable.</w:t>
      </w:r>
    </w:p>
    <w:p w:rsidR="00230FC0" w:rsidRPr="00230FC0" w:rsidRDefault="00230FC0" w:rsidP="00D0526A">
      <w:pPr>
        <w:autoSpaceDE w:val="0"/>
        <w:autoSpaceDN w:val="0"/>
        <w:adjustRightInd w:val="0"/>
        <w:spacing w:after="0" w:line="276" w:lineRule="auto"/>
        <w:rPr>
          <w:rFonts w:ascii="TimesNewRomanPSMT" w:hAnsi="TimesNewRomanPSMT" w:cs="TimesNewRomanPSMT"/>
          <w:iCs/>
          <w:color w:val="000000" w:themeColor="text1"/>
          <w:sz w:val="27"/>
          <w:szCs w:val="27"/>
        </w:rPr>
      </w:pPr>
    </w:p>
    <w:p w:rsidR="00FE4FB7" w:rsidRPr="00633B7F" w:rsidRDefault="00FE4FB7" w:rsidP="00D0526A">
      <w:pPr>
        <w:autoSpaceDE w:val="0"/>
        <w:autoSpaceDN w:val="0"/>
        <w:adjustRightInd w:val="0"/>
        <w:spacing w:after="0" w:line="276" w:lineRule="auto"/>
        <w:rPr>
          <w:rFonts w:ascii="TimesNewRomanPSMT" w:hAnsi="TimesNewRomanPSMT" w:cs="TimesNewRomanPSMT"/>
          <w:color w:val="000000" w:themeColor="text1"/>
          <w:sz w:val="27"/>
          <w:szCs w:val="27"/>
        </w:rPr>
      </w:pPr>
    </w:p>
    <w:p w:rsidR="00FE4FB7" w:rsidRPr="00633B7F" w:rsidRDefault="00FE4FB7" w:rsidP="00D0526A">
      <w:pPr>
        <w:autoSpaceDE w:val="0"/>
        <w:autoSpaceDN w:val="0"/>
        <w:adjustRightInd w:val="0"/>
        <w:spacing w:after="0" w:line="276" w:lineRule="auto"/>
        <w:jc w:val="center"/>
        <w:rPr>
          <w:rFonts w:ascii="TimesNewRomanPS-BoldMT" w:hAnsi="TimesNewRomanPS-BoldMT" w:cs="TimesNewRomanPS-BoldMT"/>
          <w:b/>
          <w:bCs/>
          <w:color w:val="000000" w:themeColor="text1"/>
          <w:sz w:val="27"/>
          <w:szCs w:val="27"/>
        </w:rPr>
      </w:pPr>
      <w:r w:rsidRPr="00633B7F">
        <w:rPr>
          <w:rFonts w:ascii="TimesNewRomanPS-BoldMT" w:hAnsi="TimesNewRomanPS-BoldMT" w:cs="TimesNewRomanPS-BoldMT"/>
          <w:b/>
          <w:bCs/>
          <w:color w:val="000000" w:themeColor="text1"/>
          <w:sz w:val="27"/>
          <w:szCs w:val="27"/>
        </w:rPr>
        <w:t>BYLAWS</w:t>
      </w:r>
    </w:p>
    <w:p w:rsidR="00FE4FB7" w:rsidRPr="00633B7F" w:rsidRDefault="00FE4FB7" w:rsidP="00D0526A">
      <w:pPr>
        <w:autoSpaceDE w:val="0"/>
        <w:autoSpaceDN w:val="0"/>
        <w:adjustRightInd w:val="0"/>
        <w:spacing w:after="0" w:line="276" w:lineRule="auto"/>
        <w:jc w:val="center"/>
        <w:rPr>
          <w:rFonts w:ascii="TimesNewRomanPS-BoldMT" w:hAnsi="TimesNewRomanPS-BoldMT" w:cs="TimesNewRomanPS-BoldMT"/>
          <w:b/>
          <w:bCs/>
          <w:color w:val="000000" w:themeColor="text1"/>
          <w:sz w:val="27"/>
          <w:szCs w:val="27"/>
        </w:rPr>
      </w:pPr>
    </w:p>
    <w:p w:rsidR="00FE4FB7" w:rsidRPr="00633B7F" w:rsidRDefault="00FE4FB7" w:rsidP="00D0526A">
      <w:pPr>
        <w:pStyle w:val="ListParagraph"/>
        <w:numPr>
          <w:ilvl w:val="0"/>
          <w:numId w:val="2"/>
        </w:numPr>
        <w:autoSpaceDE w:val="0"/>
        <w:autoSpaceDN w:val="0"/>
        <w:adjustRightInd w:val="0"/>
        <w:spacing w:after="0" w:line="276" w:lineRule="auto"/>
        <w:rPr>
          <w:rFonts w:ascii="TimesNewRomanPS-BoldMT" w:hAnsi="TimesNewRomanPS-BoldMT" w:cs="TimesNewRomanPS-BoldMT"/>
          <w:b/>
          <w:bCs/>
          <w:color w:val="000000" w:themeColor="text1"/>
          <w:sz w:val="27"/>
          <w:szCs w:val="27"/>
        </w:rPr>
      </w:pPr>
      <w:r w:rsidRPr="00633B7F">
        <w:rPr>
          <w:rFonts w:ascii="TimesNewRomanPS-BoldMT" w:hAnsi="TimesNewRomanPS-BoldMT" w:cs="TimesNewRomanPS-BoldMT"/>
          <w:b/>
          <w:bCs/>
          <w:color w:val="000000" w:themeColor="text1"/>
          <w:sz w:val="27"/>
          <w:szCs w:val="27"/>
        </w:rPr>
        <w:t>Membership</w:t>
      </w:r>
    </w:p>
    <w:p w:rsidR="00EE14F5" w:rsidRPr="00633B7F" w:rsidRDefault="00EE14F5" w:rsidP="00D0526A">
      <w:pPr>
        <w:pStyle w:val="ListParagraph"/>
        <w:autoSpaceDE w:val="0"/>
        <w:autoSpaceDN w:val="0"/>
        <w:adjustRightInd w:val="0"/>
        <w:spacing w:after="0" w:line="276" w:lineRule="auto"/>
        <w:ind w:left="360"/>
        <w:rPr>
          <w:rFonts w:ascii="TimesNewRomanPS-BoldMT" w:hAnsi="TimesNewRomanPS-BoldMT" w:cs="TimesNewRomanPS-BoldMT"/>
          <w:b/>
          <w:bCs/>
          <w:color w:val="000000" w:themeColor="text1"/>
          <w:sz w:val="27"/>
          <w:szCs w:val="27"/>
        </w:rPr>
      </w:pPr>
    </w:p>
    <w:p w:rsidR="000823C8" w:rsidRPr="00633B7F" w:rsidRDefault="000823C8" w:rsidP="00D0526A">
      <w:pPr>
        <w:pStyle w:val="ListParagraph"/>
        <w:numPr>
          <w:ilvl w:val="1"/>
          <w:numId w:val="2"/>
        </w:numPr>
        <w:autoSpaceDE w:val="0"/>
        <w:autoSpaceDN w:val="0"/>
        <w:adjustRightInd w:val="0"/>
        <w:spacing w:after="0" w:line="276" w:lineRule="auto"/>
        <w:rPr>
          <w:rFonts w:ascii="TimesNewRomanPS-BoldMT" w:hAnsi="TimesNewRomanPS-BoldMT" w:cs="TimesNewRomanPS-BoldMT"/>
          <w:b/>
          <w:bCs/>
          <w:color w:val="000000" w:themeColor="text1"/>
          <w:sz w:val="27"/>
          <w:szCs w:val="27"/>
        </w:rPr>
      </w:pPr>
      <w:r w:rsidRPr="00633B7F">
        <w:rPr>
          <w:rFonts w:ascii="TimesNewRomanPSMT" w:hAnsi="TimesNewRomanPSMT" w:cs="TimesNewRomanPSMT"/>
          <w:color w:val="000000" w:themeColor="text1"/>
          <w:sz w:val="27"/>
          <w:szCs w:val="27"/>
        </w:rPr>
        <w:t>Membership is open to all adults (age 1</w:t>
      </w:r>
      <w:r w:rsidR="00D0526A" w:rsidRPr="00633B7F">
        <w:rPr>
          <w:rFonts w:ascii="TimesNewRomanPSMT" w:hAnsi="TimesNewRomanPSMT" w:cs="TimesNewRomanPSMT"/>
          <w:color w:val="000000" w:themeColor="text1"/>
          <w:sz w:val="27"/>
          <w:szCs w:val="27"/>
        </w:rPr>
        <w:t>7</w:t>
      </w:r>
      <w:r w:rsidRPr="00633B7F">
        <w:rPr>
          <w:rFonts w:ascii="TimesNewRomanPSMT" w:hAnsi="TimesNewRomanPSMT" w:cs="TimesNewRomanPSMT"/>
          <w:color w:val="000000" w:themeColor="text1"/>
          <w:sz w:val="27"/>
          <w:szCs w:val="27"/>
        </w:rPr>
        <w:t xml:space="preserve"> and older) who own real estate or reside in the Camosun Area. The Secretary or Membership Director </w:t>
      </w:r>
      <w:r w:rsidR="00D0526A" w:rsidRPr="00633B7F">
        <w:rPr>
          <w:rFonts w:ascii="TimesNewRomanPSMT" w:hAnsi="TimesNewRomanPSMT" w:cs="TimesNewRomanPSMT"/>
          <w:color w:val="000000" w:themeColor="text1"/>
          <w:sz w:val="27"/>
          <w:szCs w:val="27"/>
        </w:rPr>
        <w:t>will review and decide upon applications for membership</w:t>
      </w:r>
      <w:r w:rsidRPr="00633B7F">
        <w:rPr>
          <w:rFonts w:ascii="TimesNewRomanPSMT" w:hAnsi="TimesNewRomanPSMT" w:cs="TimesNewRomanPSMT"/>
          <w:color w:val="000000" w:themeColor="text1"/>
          <w:sz w:val="27"/>
          <w:szCs w:val="27"/>
        </w:rPr>
        <w:t>.</w:t>
      </w:r>
    </w:p>
    <w:p w:rsidR="00FE4FB7" w:rsidRPr="00633B7F" w:rsidRDefault="00FE4FB7" w:rsidP="00D0526A">
      <w:pPr>
        <w:pStyle w:val="ListParagraph"/>
        <w:numPr>
          <w:ilvl w:val="1"/>
          <w:numId w:val="2"/>
        </w:numPr>
        <w:autoSpaceDE w:val="0"/>
        <w:autoSpaceDN w:val="0"/>
        <w:adjustRightInd w:val="0"/>
        <w:spacing w:after="0" w:line="276" w:lineRule="auto"/>
        <w:rPr>
          <w:rFonts w:ascii="TimesNewRomanPS-BoldMT" w:hAnsi="TimesNewRomanPS-BoldMT" w:cs="TimesNewRomanPS-BoldMT"/>
          <w:b/>
          <w:bCs/>
          <w:color w:val="000000" w:themeColor="text1"/>
          <w:sz w:val="27"/>
          <w:szCs w:val="27"/>
        </w:rPr>
      </w:pPr>
      <w:r w:rsidRPr="00633B7F">
        <w:rPr>
          <w:rFonts w:ascii="TimesNewRomanPSMT" w:hAnsi="TimesNewRomanPSMT" w:cs="TimesNewRomanPSMT"/>
          <w:color w:val="000000" w:themeColor="text1"/>
          <w:sz w:val="27"/>
          <w:szCs w:val="27"/>
        </w:rPr>
        <w:t>Membership fees shall be on an annual basis and determined by the Executive.</w:t>
      </w:r>
    </w:p>
    <w:p w:rsidR="000823C8" w:rsidRPr="00633B7F" w:rsidRDefault="00FE4FB7" w:rsidP="00D0526A">
      <w:pPr>
        <w:pStyle w:val="ListParagraph"/>
        <w:numPr>
          <w:ilvl w:val="1"/>
          <w:numId w:val="2"/>
        </w:numPr>
        <w:autoSpaceDE w:val="0"/>
        <w:autoSpaceDN w:val="0"/>
        <w:adjustRightInd w:val="0"/>
        <w:spacing w:after="0" w:line="276" w:lineRule="auto"/>
        <w:rPr>
          <w:rFonts w:ascii="TimesNewRomanPS-BoldMT" w:hAnsi="TimesNewRomanPS-BoldMT" w:cs="TimesNewRomanPS-BoldMT"/>
          <w:b/>
          <w:bCs/>
          <w:color w:val="000000" w:themeColor="text1"/>
          <w:sz w:val="27"/>
          <w:szCs w:val="27"/>
        </w:rPr>
      </w:pPr>
      <w:r w:rsidRPr="00633B7F">
        <w:rPr>
          <w:rFonts w:ascii="TimesNewRomanPSMT" w:hAnsi="TimesNewRomanPSMT" w:cs="TimesNewRomanPSMT"/>
          <w:color w:val="000000" w:themeColor="text1"/>
          <w:sz w:val="27"/>
          <w:szCs w:val="27"/>
        </w:rPr>
        <w:t>All members shall abide by the constitution, bylaws, policies and the rulings of the Association and/or it’s Executive. Members that are found to be in violation of the constitution, bylaws, policies and rulings of the Association and/or executive shall be considered to be not in good standing. A member can be expelled from the Association by a two-thirds (2/3) vote by the Executive of the Association. Membership shall cease upon written resignation accepted by the association.</w:t>
      </w:r>
    </w:p>
    <w:p w:rsidR="00230FC0" w:rsidRPr="00633B7F" w:rsidRDefault="00230FC0" w:rsidP="00D0526A">
      <w:pPr>
        <w:autoSpaceDE w:val="0"/>
        <w:autoSpaceDN w:val="0"/>
        <w:adjustRightInd w:val="0"/>
        <w:spacing w:after="0" w:line="276" w:lineRule="auto"/>
        <w:ind w:left="360"/>
        <w:rPr>
          <w:rFonts w:ascii="TimesNewRomanPS-BoldMT" w:hAnsi="TimesNewRomanPS-BoldMT" w:cs="TimesNewRomanPS-BoldMT"/>
          <w:b/>
          <w:bCs/>
          <w:color w:val="000000" w:themeColor="text1"/>
          <w:sz w:val="27"/>
          <w:szCs w:val="27"/>
        </w:rPr>
      </w:pPr>
    </w:p>
    <w:p w:rsidR="00EE14F5" w:rsidRDefault="00FE4FB7" w:rsidP="00230FC0">
      <w:pPr>
        <w:pStyle w:val="ListParagraph"/>
        <w:numPr>
          <w:ilvl w:val="0"/>
          <w:numId w:val="2"/>
        </w:numPr>
        <w:autoSpaceDE w:val="0"/>
        <w:autoSpaceDN w:val="0"/>
        <w:adjustRightInd w:val="0"/>
        <w:spacing w:after="0" w:line="276" w:lineRule="auto"/>
        <w:rPr>
          <w:rFonts w:ascii="TimesNewRomanPS-BoldMT" w:hAnsi="TimesNewRomanPS-BoldMT" w:cs="TimesNewRomanPS-BoldMT"/>
          <w:b/>
          <w:bCs/>
          <w:color w:val="000000" w:themeColor="text1"/>
          <w:sz w:val="27"/>
          <w:szCs w:val="27"/>
        </w:rPr>
      </w:pPr>
      <w:r w:rsidRPr="00633B7F">
        <w:rPr>
          <w:rFonts w:ascii="TimesNewRomanPS-BoldMT" w:hAnsi="TimesNewRomanPS-BoldMT" w:cs="TimesNewRomanPS-BoldMT"/>
          <w:b/>
          <w:bCs/>
          <w:color w:val="000000" w:themeColor="text1"/>
          <w:sz w:val="27"/>
          <w:szCs w:val="27"/>
        </w:rPr>
        <w:t>Voting</w:t>
      </w:r>
    </w:p>
    <w:p w:rsidR="00230FC0" w:rsidRPr="00230FC0" w:rsidRDefault="00230FC0" w:rsidP="00230FC0">
      <w:pPr>
        <w:pStyle w:val="ListParagraph"/>
        <w:autoSpaceDE w:val="0"/>
        <w:autoSpaceDN w:val="0"/>
        <w:adjustRightInd w:val="0"/>
        <w:spacing w:after="0" w:line="276" w:lineRule="auto"/>
        <w:ind w:left="360"/>
        <w:rPr>
          <w:rFonts w:ascii="TimesNewRomanPS-BoldMT" w:hAnsi="TimesNewRomanPS-BoldMT" w:cs="TimesNewRomanPS-BoldMT"/>
          <w:b/>
          <w:bCs/>
          <w:color w:val="000000" w:themeColor="text1"/>
          <w:sz w:val="27"/>
          <w:szCs w:val="27"/>
        </w:rPr>
      </w:pPr>
    </w:p>
    <w:p w:rsidR="000823C8" w:rsidRPr="00633B7F" w:rsidRDefault="00FE4FB7" w:rsidP="00D0526A">
      <w:pPr>
        <w:pStyle w:val="ListParagraph"/>
        <w:numPr>
          <w:ilvl w:val="1"/>
          <w:numId w:val="2"/>
        </w:numPr>
        <w:autoSpaceDE w:val="0"/>
        <w:autoSpaceDN w:val="0"/>
        <w:adjustRightInd w:val="0"/>
        <w:spacing w:after="0" w:line="276" w:lineRule="auto"/>
        <w:rPr>
          <w:rFonts w:ascii="TimesNewRomanPS-BoldMT" w:hAnsi="TimesNewRomanPS-BoldMT" w:cs="TimesNewRomanPS-BoldMT"/>
          <w:b/>
          <w:bCs/>
          <w:color w:val="000000" w:themeColor="text1"/>
          <w:sz w:val="27"/>
          <w:szCs w:val="27"/>
        </w:rPr>
      </w:pPr>
      <w:r w:rsidRPr="00633B7F">
        <w:rPr>
          <w:rFonts w:ascii="TimesNewRomanPSMT" w:hAnsi="TimesNewRomanPSMT" w:cs="TimesNewRomanPSMT"/>
          <w:color w:val="000000" w:themeColor="text1"/>
          <w:sz w:val="27"/>
          <w:szCs w:val="27"/>
        </w:rPr>
        <w:lastRenderedPageBreak/>
        <w:t>All members of the Association shall be entitled to one voter per member at all general meetings of the Association.</w:t>
      </w:r>
    </w:p>
    <w:p w:rsidR="000823C8" w:rsidRPr="00633B7F" w:rsidRDefault="00FE4FB7" w:rsidP="00D0526A">
      <w:pPr>
        <w:pStyle w:val="ListParagraph"/>
        <w:numPr>
          <w:ilvl w:val="1"/>
          <w:numId w:val="2"/>
        </w:numPr>
        <w:autoSpaceDE w:val="0"/>
        <w:autoSpaceDN w:val="0"/>
        <w:adjustRightInd w:val="0"/>
        <w:spacing w:after="0" w:line="276" w:lineRule="auto"/>
        <w:rPr>
          <w:rFonts w:ascii="TimesNewRomanPS-BoldMT" w:hAnsi="TimesNewRomanPS-BoldMT" w:cs="TimesNewRomanPS-BoldMT"/>
          <w:b/>
          <w:bCs/>
          <w:color w:val="000000" w:themeColor="text1"/>
          <w:sz w:val="27"/>
          <w:szCs w:val="27"/>
        </w:rPr>
      </w:pPr>
      <w:r w:rsidRPr="00633B7F">
        <w:rPr>
          <w:rFonts w:ascii="TimesNewRomanPSMT" w:hAnsi="TimesNewRomanPSMT" w:cs="TimesNewRomanPSMT"/>
          <w:color w:val="000000" w:themeColor="text1"/>
          <w:sz w:val="27"/>
          <w:szCs w:val="27"/>
        </w:rPr>
        <w:t>Proxy voting is not allowed.</w:t>
      </w:r>
    </w:p>
    <w:p w:rsidR="00EE14F5" w:rsidRPr="00230FC0" w:rsidRDefault="00FE4FB7" w:rsidP="00D0526A">
      <w:pPr>
        <w:pStyle w:val="ListParagraph"/>
        <w:numPr>
          <w:ilvl w:val="1"/>
          <w:numId w:val="2"/>
        </w:numPr>
        <w:autoSpaceDE w:val="0"/>
        <w:autoSpaceDN w:val="0"/>
        <w:adjustRightInd w:val="0"/>
        <w:spacing w:after="0" w:line="276" w:lineRule="auto"/>
        <w:rPr>
          <w:rFonts w:ascii="TimesNewRomanPS-BoldMT" w:hAnsi="TimesNewRomanPS-BoldMT" w:cs="TimesNewRomanPS-BoldMT"/>
          <w:b/>
          <w:bCs/>
          <w:color w:val="000000" w:themeColor="text1"/>
          <w:sz w:val="27"/>
          <w:szCs w:val="27"/>
        </w:rPr>
      </w:pPr>
      <w:r w:rsidRPr="00633B7F">
        <w:rPr>
          <w:rFonts w:ascii="TimesNewRomanPSMT" w:hAnsi="TimesNewRomanPSMT" w:cs="TimesNewRomanPSMT"/>
          <w:color w:val="000000" w:themeColor="text1"/>
          <w:sz w:val="27"/>
          <w:szCs w:val="27"/>
        </w:rPr>
        <w:t>All voting at meetings shall be by simple majority unless otherwise stated in these bylaws. In the event of a tie, the motion is defeated.</w:t>
      </w:r>
    </w:p>
    <w:p w:rsidR="00230FC0" w:rsidRPr="00633B7F" w:rsidRDefault="00230FC0" w:rsidP="00230FC0">
      <w:pPr>
        <w:pStyle w:val="ListParagraph"/>
        <w:autoSpaceDE w:val="0"/>
        <w:autoSpaceDN w:val="0"/>
        <w:adjustRightInd w:val="0"/>
        <w:spacing w:after="0" w:line="276" w:lineRule="auto"/>
        <w:ind w:left="1134"/>
        <w:rPr>
          <w:rFonts w:ascii="TimesNewRomanPS-BoldMT" w:hAnsi="TimesNewRomanPS-BoldMT" w:cs="TimesNewRomanPS-BoldMT"/>
          <w:b/>
          <w:bCs/>
          <w:color w:val="000000" w:themeColor="text1"/>
          <w:sz w:val="27"/>
          <w:szCs w:val="27"/>
        </w:rPr>
      </w:pPr>
    </w:p>
    <w:p w:rsidR="000823C8" w:rsidRPr="00633B7F" w:rsidRDefault="00FE4FB7" w:rsidP="00D0526A">
      <w:pPr>
        <w:pStyle w:val="ListParagraph"/>
        <w:numPr>
          <w:ilvl w:val="0"/>
          <w:numId w:val="2"/>
        </w:numPr>
        <w:autoSpaceDE w:val="0"/>
        <w:autoSpaceDN w:val="0"/>
        <w:adjustRightInd w:val="0"/>
        <w:spacing w:after="0" w:line="276" w:lineRule="auto"/>
        <w:rPr>
          <w:rFonts w:ascii="TimesNewRomanPSMT" w:hAnsi="TimesNewRomanPSMT" w:cs="TimesNewRomanPSMT"/>
          <w:color w:val="000000" w:themeColor="text1"/>
          <w:sz w:val="27"/>
          <w:szCs w:val="27"/>
        </w:rPr>
      </w:pPr>
      <w:r w:rsidRPr="00633B7F">
        <w:rPr>
          <w:rFonts w:ascii="TimesNewRomanPS-BoldMT" w:hAnsi="TimesNewRomanPS-BoldMT" w:cs="TimesNewRomanPS-BoldMT"/>
          <w:b/>
          <w:bCs/>
          <w:color w:val="000000" w:themeColor="text1"/>
          <w:sz w:val="27"/>
          <w:szCs w:val="27"/>
        </w:rPr>
        <w:t>Executive</w:t>
      </w:r>
    </w:p>
    <w:p w:rsidR="00EE14F5" w:rsidRPr="00633B7F" w:rsidRDefault="00EE14F5" w:rsidP="00D0526A">
      <w:pPr>
        <w:pStyle w:val="ListParagraph"/>
        <w:autoSpaceDE w:val="0"/>
        <w:autoSpaceDN w:val="0"/>
        <w:adjustRightInd w:val="0"/>
        <w:spacing w:after="0" w:line="276" w:lineRule="auto"/>
        <w:ind w:left="360"/>
        <w:rPr>
          <w:rFonts w:ascii="TimesNewRomanPSMT" w:hAnsi="TimesNewRomanPSMT" w:cs="TimesNewRomanPSMT"/>
          <w:color w:val="000000" w:themeColor="text1"/>
          <w:sz w:val="27"/>
          <w:szCs w:val="27"/>
        </w:rPr>
      </w:pPr>
    </w:p>
    <w:p w:rsidR="000823C8" w:rsidRPr="00633B7F" w:rsidRDefault="000823C8" w:rsidP="00D0526A">
      <w:pPr>
        <w:pStyle w:val="ListParagraph"/>
        <w:numPr>
          <w:ilvl w:val="1"/>
          <w:numId w:val="2"/>
        </w:numPr>
        <w:autoSpaceDE w:val="0"/>
        <w:autoSpaceDN w:val="0"/>
        <w:adjustRightInd w:val="0"/>
        <w:spacing w:after="0" w:line="276" w:lineRule="auto"/>
        <w:rPr>
          <w:rFonts w:ascii="TimesNewRomanPSMT" w:hAnsi="TimesNewRomanPSMT" w:cs="TimesNewRomanPSMT"/>
          <w:color w:val="000000" w:themeColor="text1"/>
          <w:sz w:val="27"/>
          <w:szCs w:val="27"/>
        </w:rPr>
      </w:pPr>
      <w:r w:rsidRPr="00633B7F">
        <w:rPr>
          <w:rFonts w:ascii="TimesNewRomanPSMT" w:hAnsi="TimesNewRomanPSMT" w:cs="TimesNewRomanPSMT"/>
          <w:color w:val="000000" w:themeColor="text1"/>
          <w:sz w:val="27"/>
          <w:szCs w:val="27"/>
        </w:rPr>
        <w:t>The Executive shall consist of five elected directors: President, Vice-president, Secretary, Treasurer and Membership Director.</w:t>
      </w:r>
    </w:p>
    <w:p w:rsidR="000823C8" w:rsidRPr="00633B7F" w:rsidRDefault="000823C8" w:rsidP="00D0526A">
      <w:pPr>
        <w:pStyle w:val="ListParagraph"/>
        <w:numPr>
          <w:ilvl w:val="1"/>
          <w:numId w:val="2"/>
        </w:numPr>
        <w:autoSpaceDE w:val="0"/>
        <w:autoSpaceDN w:val="0"/>
        <w:adjustRightInd w:val="0"/>
        <w:spacing w:after="0" w:line="276" w:lineRule="auto"/>
        <w:rPr>
          <w:rFonts w:ascii="TimesNewRomanPSMT" w:hAnsi="TimesNewRomanPSMT" w:cs="TimesNewRomanPSMT"/>
          <w:color w:val="000000" w:themeColor="text1"/>
          <w:sz w:val="27"/>
          <w:szCs w:val="27"/>
        </w:rPr>
      </w:pPr>
      <w:r w:rsidRPr="00633B7F">
        <w:rPr>
          <w:rFonts w:ascii="TimesNewRomanPSMT" w:hAnsi="TimesNewRomanPSMT" w:cs="TimesNewRomanPSMT"/>
          <w:color w:val="000000" w:themeColor="text1"/>
          <w:sz w:val="27"/>
          <w:szCs w:val="27"/>
        </w:rPr>
        <w:t>The immediate past president shall also be a director.</w:t>
      </w:r>
    </w:p>
    <w:p w:rsidR="000823C8" w:rsidRPr="00633B7F" w:rsidRDefault="000823C8" w:rsidP="00D0526A">
      <w:pPr>
        <w:pStyle w:val="ListParagraph"/>
        <w:numPr>
          <w:ilvl w:val="1"/>
          <w:numId w:val="2"/>
        </w:numPr>
        <w:autoSpaceDE w:val="0"/>
        <w:autoSpaceDN w:val="0"/>
        <w:adjustRightInd w:val="0"/>
        <w:spacing w:after="0" w:line="276" w:lineRule="auto"/>
        <w:rPr>
          <w:rFonts w:ascii="TimesNewRomanPSMT" w:hAnsi="TimesNewRomanPSMT" w:cs="TimesNewRomanPSMT"/>
          <w:color w:val="000000" w:themeColor="text1"/>
          <w:sz w:val="27"/>
          <w:szCs w:val="27"/>
        </w:rPr>
      </w:pPr>
      <w:r w:rsidRPr="00633B7F">
        <w:rPr>
          <w:rFonts w:ascii="TimesNewRomanPSMT" w:hAnsi="TimesNewRomanPSMT" w:cs="TimesNewRomanPSMT"/>
          <w:color w:val="000000" w:themeColor="text1"/>
          <w:sz w:val="27"/>
          <w:szCs w:val="27"/>
        </w:rPr>
        <w:t>Additional area directors representing designated neighbourhoods, blocks or other areas shall either be appointed by the Executive or from nominations solicited from area residents or property owners.</w:t>
      </w:r>
    </w:p>
    <w:p w:rsidR="000823C8" w:rsidRPr="00633B7F" w:rsidRDefault="000823C8" w:rsidP="00D0526A">
      <w:pPr>
        <w:pStyle w:val="ListParagraph"/>
        <w:numPr>
          <w:ilvl w:val="1"/>
          <w:numId w:val="2"/>
        </w:numPr>
        <w:autoSpaceDE w:val="0"/>
        <w:autoSpaceDN w:val="0"/>
        <w:adjustRightInd w:val="0"/>
        <w:spacing w:after="0" w:line="276" w:lineRule="auto"/>
        <w:rPr>
          <w:rFonts w:ascii="TimesNewRomanPSMT" w:hAnsi="TimesNewRomanPSMT" w:cs="TimesNewRomanPSMT"/>
          <w:color w:val="000000" w:themeColor="text1"/>
          <w:sz w:val="27"/>
          <w:szCs w:val="27"/>
        </w:rPr>
      </w:pPr>
      <w:r w:rsidRPr="00633B7F">
        <w:rPr>
          <w:rFonts w:ascii="TimesNewRomanPSMT" w:hAnsi="TimesNewRomanPSMT" w:cs="TimesNewRomanPSMT"/>
          <w:color w:val="000000" w:themeColor="text1"/>
          <w:sz w:val="27"/>
          <w:szCs w:val="27"/>
        </w:rPr>
        <w:t>The elected executive directors plus the appointed directors form the CCA Board of Directors.</w:t>
      </w:r>
    </w:p>
    <w:p w:rsidR="000823C8" w:rsidRPr="00633B7F" w:rsidRDefault="000823C8" w:rsidP="00D0526A">
      <w:pPr>
        <w:pStyle w:val="ListParagraph"/>
        <w:numPr>
          <w:ilvl w:val="1"/>
          <w:numId w:val="2"/>
        </w:numPr>
        <w:autoSpaceDE w:val="0"/>
        <w:autoSpaceDN w:val="0"/>
        <w:adjustRightInd w:val="0"/>
        <w:spacing w:after="0" w:line="276" w:lineRule="auto"/>
        <w:rPr>
          <w:rFonts w:ascii="TimesNewRomanPSMT" w:hAnsi="TimesNewRomanPSMT" w:cs="TimesNewRomanPSMT"/>
          <w:color w:val="000000" w:themeColor="text1"/>
          <w:sz w:val="27"/>
          <w:szCs w:val="27"/>
        </w:rPr>
      </w:pPr>
      <w:r w:rsidRPr="00633B7F">
        <w:rPr>
          <w:rFonts w:ascii="TimesNewRomanPSMT" w:hAnsi="TimesNewRomanPSMT" w:cs="TimesNewRomanPSMT"/>
          <w:color w:val="000000" w:themeColor="text1"/>
          <w:sz w:val="27"/>
          <w:szCs w:val="27"/>
        </w:rPr>
        <w:t>A director of the Board of Directors must be members in good standing of the Association.</w:t>
      </w:r>
    </w:p>
    <w:p w:rsidR="000823C8" w:rsidRPr="00633B7F" w:rsidRDefault="000823C8" w:rsidP="00D0526A">
      <w:pPr>
        <w:pStyle w:val="ListParagraph"/>
        <w:numPr>
          <w:ilvl w:val="1"/>
          <w:numId w:val="2"/>
        </w:numPr>
        <w:autoSpaceDE w:val="0"/>
        <w:autoSpaceDN w:val="0"/>
        <w:adjustRightInd w:val="0"/>
        <w:spacing w:after="0" w:line="276" w:lineRule="auto"/>
        <w:rPr>
          <w:rFonts w:ascii="TimesNewRomanPSMT" w:hAnsi="TimesNewRomanPSMT" w:cs="TimesNewRomanPSMT"/>
          <w:color w:val="000000" w:themeColor="text1"/>
          <w:sz w:val="27"/>
          <w:szCs w:val="27"/>
        </w:rPr>
      </w:pPr>
      <w:r w:rsidRPr="00633B7F">
        <w:rPr>
          <w:rFonts w:ascii="TimesNewRomanPSMT" w:hAnsi="TimesNewRomanPSMT" w:cs="TimesNewRomanPSMT"/>
          <w:color w:val="000000" w:themeColor="text1"/>
          <w:sz w:val="27"/>
          <w:szCs w:val="27"/>
        </w:rPr>
        <w:t>Vacancies on the Executive occurring after the Annual General Meeting may be filled by appointment by the President and approved by the Executive. Such appointments are effective only until the next Annual General Meeting.</w:t>
      </w:r>
    </w:p>
    <w:p w:rsidR="000823C8" w:rsidRPr="00633B7F" w:rsidRDefault="000823C8" w:rsidP="00D0526A">
      <w:pPr>
        <w:pStyle w:val="ListParagraph"/>
        <w:numPr>
          <w:ilvl w:val="1"/>
          <w:numId w:val="2"/>
        </w:numPr>
        <w:autoSpaceDE w:val="0"/>
        <w:autoSpaceDN w:val="0"/>
        <w:adjustRightInd w:val="0"/>
        <w:spacing w:after="0" w:line="276" w:lineRule="auto"/>
        <w:rPr>
          <w:rFonts w:ascii="TimesNewRomanPSMT" w:hAnsi="TimesNewRomanPSMT" w:cs="TimesNewRomanPSMT"/>
          <w:color w:val="000000" w:themeColor="text1"/>
          <w:sz w:val="27"/>
          <w:szCs w:val="27"/>
        </w:rPr>
      </w:pPr>
      <w:r w:rsidRPr="00633B7F">
        <w:rPr>
          <w:rFonts w:ascii="TimesNewRomanPSMT" w:hAnsi="TimesNewRomanPSMT" w:cs="TimesNewRomanPSMT"/>
          <w:color w:val="000000" w:themeColor="text1"/>
          <w:sz w:val="27"/>
          <w:szCs w:val="27"/>
        </w:rPr>
        <w:t>Executive members shall be elected to office at the annual General Meeting of the Association.</w:t>
      </w:r>
    </w:p>
    <w:p w:rsidR="000823C8" w:rsidRPr="00633B7F" w:rsidRDefault="000823C8" w:rsidP="00D0526A">
      <w:pPr>
        <w:pStyle w:val="ListParagraph"/>
        <w:numPr>
          <w:ilvl w:val="1"/>
          <w:numId w:val="2"/>
        </w:numPr>
        <w:autoSpaceDE w:val="0"/>
        <w:autoSpaceDN w:val="0"/>
        <w:adjustRightInd w:val="0"/>
        <w:spacing w:after="0" w:line="276" w:lineRule="auto"/>
        <w:rPr>
          <w:rFonts w:ascii="TimesNewRomanPSMT" w:hAnsi="TimesNewRomanPSMT" w:cs="TimesNewRomanPSMT"/>
          <w:color w:val="000000" w:themeColor="text1"/>
          <w:sz w:val="27"/>
          <w:szCs w:val="27"/>
        </w:rPr>
      </w:pPr>
      <w:r w:rsidRPr="00633B7F">
        <w:rPr>
          <w:rFonts w:ascii="TimesNewRomanPSMT" w:hAnsi="TimesNewRomanPSMT" w:cs="TimesNewRomanPSMT"/>
          <w:color w:val="000000" w:themeColor="text1"/>
          <w:sz w:val="27"/>
          <w:szCs w:val="27"/>
        </w:rPr>
        <w:t>The period of office for members of the Board of Directors shall be from the Annual General Meeting until the next Annual General Meeting.</w:t>
      </w:r>
    </w:p>
    <w:p w:rsidR="000823C8" w:rsidRPr="00633B7F" w:rsidRDefault="000823C8" w:rsidP="00D0526A">
      <w:pPr>
        <w:pStyle w:val="ListParagraph"/>
        <w:numPr>
          <w:ilvl w:val="1"/>
          <w:numId w:val="2"/>
        </w:numPr>
        <w:autoSpaceDE w:val="0"/>
        <w:autoSpaceDN w:val="0"/>
        <w:adjustRightInd w:val="0"/>
        <w:spacing w:after="0" w:line="276" w:lineRule="auto"/>
        <w:rPr>
          <w:rFonts w:ascii="TimesNewRomanPSMT" w:hAnsi="TimesNewRomanPSMT" w:cs="TimesNewRomanPSMT"/>
          <w:color w:val="000000" w:themeColor="text1"/>
          <w:sz w:val="27"/>
          <w:szCs w:val="27"/>
        </w:rPr>
      </w:pPr>
      <w:r w:rsidRPr="00633B7F">
        <w:rPr>
          <w:rFonts w:ascii="TimesNewRomanPSMT" w:hAnsi="TimesNewRomanPSMT" w:cs="TimesNewRomanPSMT"/>
          <w:color w:val="000000" w:themeColor="text1"/>
          <w:sz w:val="27"/>
          <w:szCs w:val="27"/>
        </w:rPr>
        <w:t>A nominating committee consisting of a chairperson, appointed by the Executive, and at least one additional Director, shall ensure that at least one member is nominated for each directorship on the Executive by the time of the Annual General Meeting.</w:t>
      </w:r>
    </w:p>
    <w:p w:rsidR="000823C8" w:rsidRPr="00633B7F" w:rsidRDefault="000823C8" w:rsidP="00D0526A">
      <w:pPr>
        <w:pStyle w:val="ListParagraph"/>
        <w:numPr>
          <w:ilvl w:val="1"/>
          <w:numId w:val="2"/>
        </w:numPr>
        <w:autoSpaceDE w:val="0"/>
        <w:autoSpaceDN w:val="0"/>
        <w:adjustRightInd w:val="0"/>
        <w:spacing w:after="0" w:line="276" w:lineRule="auto"/>
        <w:rPr>
          <w:rFonts w:ascii="TimesNewRomanPSMT" w:hAnsi="TimesNewRomanPSMT" w:cs="TimesNewRomanPSMT"/>
          <w:color w:val="000000" w:themeColor="text1"/>
          <w:sz w:val="27"/>
          <w:szCs w:val="27"/>
        </w:rPr>
      </w:pPr>
      <w:r w:rsidRPr="00633B7F">
        <w:rPr>
          <w:rFonts w:ascii="TimesNewRomanPSMT" w:hAnsi="TimesNewRomanPSMT" w:cs="TimesNewRomanPSMT"/>
          <w:color w:val="000000" w:themeColor="text1"/>
          <w:sz w:val="27"/>
          <w:szCs w:val="27"/>
        </w:rPr>
        <w:t>Nominations may be made from the floor, at the Annual General Meeting until nominations are closed, by vote, at the AGM.</w:t>
      </w:r>
    </w:p>
    <w:p w:rsidR="00EE14F5" w:rsidRPr="00633B7F" w:rsidRDefault="00EE14F5" w:rsidP="00D0526A">
      <w:pPr>
        <w:pStyle w:val="ListParagraph"/>
        <w:autoSpaceDE w:val="0"/>
        <w:autoSpaceDN w:val="0"/>
        <w:adjustRightInd w:val="0"/>
        <w:spacing w:after="0" w:line="276" w:lineRule="auto"/>
        <w:ind w:left="1134"/>
        <w:rPr>
          <w:rFonts w:ascii="TimesNewRomanPSMT" w:hAnsi="TimesNewRomanPSMT" w:cs="TimesNewRomanPSMT"/>
          <w:color w:val="000000" w:themeColor="text1"/>
          <w:sz w:val="27"/>
          <w:szCs w:val="27"/>
        </w:rPr>
      </w:pPr>
    </w:p>
    <w:p w:rsidR="00EE14F5" w:rsidRPr="00633B7F" w:rsidRDefault="000823C8" w:rsidP="00D0526A">
      <w:pPr>
        <w:pStyle w:val="ListParagraph"/>
        <w:numPr>
          <w:ilvl w:val="0"/>
          <w:numId w:val="2"/>
        </w:numPr>
        <w:autoSpaceDE w:val="0"/>
        <w:autoSpaceDN w:val="0"/>
        <w:adjustRightInd w:val="0"/>
        <w:spacing w:after="0" w:line="276" w:lineRule="auto"/>
        <w:rPr>
          <w:rFonts w:ascii="TimesNewRomanPS-BoldMT" w:hAnsi="TimesNewRomanPS-BoldMT" w:cs="TimesNewRomanPS-BoldMT"/>
          <w:b/>
          <w:bCs/>
          <w:color w:val="000000" w:themeColor="text1"/>
          <w:sz w:val="27"/>
          <w:szCs w:val="27"/>
        </w:rPr>
      </w:pPr>
      <w:r w:rsidRPr="00633B7F">
        <w:rPr>
          <w:rFonts w:ascii="TimesNewRomanPS-BoldMT" w:hAnsi="TimesNewRomanPS-BoldMT" w:cs="TimesNewRomanPS-BoldMT"/>
          <w:b/>
          <w:bCs/>
          <w:color w:val="000000" w:themeColor="text1"/>
          <w:sz w:val="27"/>
          <w:szCs w:val="27"/>
        </w:rPr>
        <w:t>Duties of the Directors</w:t>
      </w:r>
    </w:p>
    <w:p w:rsidR="00EE14F5" w:rsidRPr="00633B7F" w:rsidRDefault="00EE14F5" w:rsidP="00D0526A">
      <w:pPr>
        <w:pStyle w:val="ListParagraph"/>
        <w:autoSpaceDE w:val="0"/>
        <w:autoSpaceDN w:val="0"/>
        <w:adjustRightInd w:val="0"/>
        <w:spacing w:after="0" w:line="276" w:lineRule="auto"/>
        <w:ind w:left="360"/>
        <w:rPr>
          <w:rFonts w:ascii="TimesNewRomanPS-BoldMT" w:hAnsi="TimesNewRomanPS-BoldMT" w:cs="TimesNewRomanPS-BoldMT"/>
          <w:b/>
          <w:bCs/>
          <w:color w:val="000000" w:themeColor="text1"/>
          <w:sz w:val="27"/>
          <w:szCs w:val="27"/>
        </w:rPr>
      </w:pPr>
    </w:p>
    <w:p w:rsidR="00EE14F5" w:rsidRDefault="000823C8" w:rsidP="00D0526A">
      <w:pPr>
        <w:autoSpaceDE w:val="0"/>
        <w:autoSpaceDN w:val="0"/>
        <w:adjustRightInd w:val="0"/>
        <w:spacing w:after="0" w:line="276" w:lineRule="auto"/>
        <w:rPr>
          <w:rFonts w:ascii="TimesNewRomanPSMT" w:hAnsi="TimesNewRomanPSMT" w:cs="TimesNewRomanPSMT"/>
          <w:color w:val="000000" w:themeColor="text1"/>
          <w:sz w:val="27"/>
          <w:szCs w:val="27"/>
        </w:rPr>
      </w:pPr>
      <w:r w:rsidRPr="00633B7F">
        <w:rPr>
          <w:rFonts w:ascii="TimesNewRomanPSMT" w:hAnsi="TimesNewRomanPSMT" w:cs="TimesNewRomanPSMT"/>
          <w:color w:val="000000" w:themeColor="text1"/>
          <w:sz w:val="27"/>
          <w:szCs w:val="27"/>
        </w:rPr>
        <w:lastRenderedPageBreak/>
        <w:t>A Director of the Camosun Community Association must act honestly and in good faith</w:t>
      </w:r>
      <w:r w:rsidR="00EE14F5" w:rsidRPr="00633B7F">
        <w:rPr>
          <w:rFonts w:ascii="TimesNewRomanPS-BoldMT" w:hAnsi="TimesNewRomanPS-BoldMT" w:cs="TimesNewRomanPS-BoldMT"/>
          <w:b/>
          <w:bCs/>
          <w:color w:val="000000" w:themeColor="text1"/>
          <w:sz w:val="27"/>
          <w:szCs w:val="27"/>
        </w:rPr>
        <w:t xml:space="preserve"> </w:t>
      </w:r>
      <w:r w:rsidRPr="00633B7F">
        <w:rPr>
          <w:rFonts w:ascii="TimesNewRomanPSMT" w:hAnsi="TimesNewRomanPSMT" w:cs="TimesNewRomanPSMT"/>
          <w:color w:val="000000" w:themeColor="text1"/>
          <w:sz w:val="27"/>
          <w:szCs w:val="27"/>
        </w:rPr>
        <w:t>and in the best interests of the society, and exercise the care, diligence and skill of a</w:t>
      </w:r>
      <w:r w:rsidR="00EE14F5" w:rsidRPr="00633B7F">
        <w:rPr>
          <w:rFonts w:ascii="TimesNewRomanPS-BoldMT" w:hAnsi="TimesNewRomanPS-BoldMT" w:cs="TimesNewRomanPS-BoldMT"/>
          <w:b/>
          <w:bCs/>
          <w:color w:val="000000" w:themeColor="text1"/>
          <w:sz w:val="27"/>
          <w:szCs w:val="27"/>
        </w:rPr>
        <w:t xml:space="preserve"> </w:t>
      </w:r>
      <w:r w:rsidRPr="00633B7F">
        <w:rPr>
          <w:rFonts w:ascii="TimesNewRomanPSMT" w:hAnsi="TimesNewRomanPSMT" w:cs="TimesNewRomanPSMT"/>
          <w:color w:val="000000" w:themeColor="text1"/>
          <w:sz w:val="27"/>
          <w:szCs w:val="27"/>
        </w:rPr>
        <w:t>reasonable prudent person, in exercising the powe</w:t>
      </w:r>
      <w:r w:rsidR="00EE14F5" w:rsidRPr="00633B7F">
        <w:rPr>
          <w:rFonts w:ascii="TimesNewRomanPSMT" w:hAnsi="TimesNewRomanPSMT" w:cs="TimesNewRomanPSMT"/>
          <w:color w:val="000000" w:themeColor="text1"/>
          <w:sz w:val="27"/>
          <w:szCs w:val="27"/>
        </w:rPr>
        <w:t xml:space="preserve">rs and performing the functions </w:t>
      </w:r>
      <w:r w:rsidRPr="00633B7F">
        <w:rPr>
          <w:rFonts w:ascii="TimesNewRomanPSMT" w:hAnsi="TimesNewRomanPSMT" w:cs="TimesNewRomanPSMT"/>
          <w:color w:val="000000" w:themeColor="text1"/>
          <w:sz w:val="27"/>
          <w:szCs w:val="27"/>
        </w:rPr>
        <w:t>as a</w:t>
      </w:r>
      <w:r w:rsidR="00EE14F5" w:rsidRPr="00633B7F">
        <w:rPr>
          <w:rFonts w:ascii="TimesNewRomanPS-BoldMT" w:hAnsi="TimesNewRomanPS-BoldMT" w:cs="TimesNewRomanPS-BoldMT"/>
          <w:b/>
          <w:bCs/>
          <w:color w:val="000000" w:themeColor="text1"/>
          <w:sz w:val="27"/>
          <w:szCs w:val="27"/>
        </w:rPr>
        <w:t xml:space="preserve"> </w:t>
      </w:r>
      <w:r w:rsidRPr="00633B7F">
        <w:rPr>
          <w:rFonts w:ascii="TimesNewRomanPSMT" w:hAnsi="TimesNewRomanPSMT" w:cs="TimesNewRomanPSMT"/>
          <w:color w:val="000000" w:themeColor="text1"/>
          <w:sz w:val="27"/>
          <w:szCs w:val="27"/>
        </w:rPr>
        <w:t>Director</w:t>
      </w:r>
      <w:r w:rsidR="00BE53D0" w:rsidRPr="00633B7F">
        <w:rPr>
          <w:rFonts w:ascii="TimesNewRomanPSMT" w:hAnsi="TimesNewRomanPSMT" w:cs="TimesNewRomanPSMT"/>
          <w:color w:val="000000" w:themeColor="text1"/>
          <w:sz w:val="27"/>
          <w:szCs w:val="27"/>
        </w:rPr>
        <w:t>.</w:t>
      </w:r>
    </w:p>
    <w:p w:rsidR="00230FC0" w:rsidRPr="00633B7F" w:rsidRDefault="00230FC0" w:rsidP="00D0526A">
      <w:pPr>
        <w:autoSpaceDE w:val="0"/>
        <w:autoSpaceDN w:val="0"/>
        <w:adjustRightInd w:val="0"/>
        <w:spacing w:after="0" w:line="276" w:lineRule="auto"/>
        <w:rPr>
          <w:rFonts w:ascii="TimesNewRomanPSMT" w:hAnsi="TimesNewRomanPSMT" w:cs="TimesNewRomanPSMT"/>
          <w:color w:val="000000" w:themeColor="text1"/>
          <w:sz w:val="27"/>
          <w:szCs w:val="27"/>
        </w:rPr>
      </w:pPr>
    </w:p>
    <w:p w:rsidR="00EE14F5" w:rsidRPr="00633B7F" w:rsidRDefault="000823C8" w:rsidP="00D0526A">
      <w:pPr>
        <w:pStyle w:val="ListParagraph"/>
        <w:numPr>
          <w:ilvl w:val="1"/>
          <w:numId w:val="2"/>
        </w:numPr>
        <w:autoSpaceDE w:val="0"/>
        <w:autoSpaceDN w:val="0"/>
        <w:adjustRightInd w:val="0"/>
        <w:spacing w:after="0" w:line="276" w:lineRule="auto"/>
        <w:rPr>
          <w:rFonts w:ascii="TimesNewRomanPS-BoldMT" w:hAnsi="TimesNewRomanPS-BoldMT" w:cs="TimesNewRomanPS-BoldMT"/>
          <w:b/>
          <w:bCs/>
          <w:color w:val="000000" w:themeColor="text1"/>
          <w:sz w:val="27"/>
          <w:szCs w:val="27"/>
        </w:rPr>
      </w:pPr>
      <w:r w:rsidRPr="00633B7F">
        <w:rPr>
          <w:rFonts w:ascii="TimesNewRomanPS-BoldMT" w:hAnsi="TimesNewRomanPS-BoldMT" w:cs="TimesNewRomanPS-BoldMT"/>
          <w:b/>
          <w:bCs/>
          <w:color w:val="000000" w:themeColor="text1"/>
          <w:sz w:val="27"/>
          <w:szCs w:val="27"/>
        </w:rPr>
        <w:t>President</w:t>
      </w:r>
    </w:p>
    <w:p w:rsidR="00EE14F5" w:rsidRPr="00633B7F" w:rsidRDefault="000823C8" w:rsidP="00D0526A">
      <w:pPr>
        <w:pStyle w:val="ListParagraph"/>
        <w:numPr>
          <w:ilvl w:val="2"/>
          <w:numId w:val="2"/>
        </w:numPr>
        <w:autoSpaceDE w:val="0"/>
        <w:autoSpaceDN w:val="0"/>
        <w:adjustRightInd w:val="0"/>
        <w:spacing w:after="0" w:line="276" w:lineRule="auto"/>
        <w:rPr>
          <w:rFonts w:ascii="TimesNewRomanPS-BoldMT" w:hAnsi="TimesNewRomanPS-BoldMT" w:cs="TimesNewRomanPS-BoldMT"/>
          <w:b/>
          <w:bCs/>
          <w:color w:val="000000" w:themeColor="text1"/>
          <w:sz w:val="27"/>
          <w:szCs w:val="27"/>
        </w:rPr>
      </w:pPr>
      <w:r w:rsidRPr="00633B7F">
        <w:rPr>
          <w:rFonts w:ascii="TimesNewRomanPSMT" w:hAnsi="TimesNewRomanPSMT" w:cs="TimesNewRomanPSMT"/>
          <w:color w:val="000000" w:themeColor="text1"/>
          <w:sz w:val="27"/>
          <w:szCs w:val="27"/>
        </w:rPr>
        <w:t>The president presides at all General Meetings and Executive Meetings and</w:t>
      </w:r>
      <w:r w:rsidR="00EE14F5" w:rsidRPr="00633B7F">
        <w:rPr>
          <w:rFonts w:ascii="TimesNewRomanPSMT" w:hAnsi="TimesNewRomanPSMT" w:cs="TimesNewRomanPSMT"/>
          <w:color w:val="000000" w:themeColor="text1"/>
          <w:sz w:val="27"/>
          <w:szCs w:val="27"/>
        </w:rPr>
        <w:t xml:space="preserve"> </w:t>
      </w:r>
      <w:r w:rsidRPr="00633B7F">
        <w:rPr>
          <w:rFonts w:ascii="TimesNewRomanPSMT" w:hAnsi="TimesNewRomanPSMT" w:cs="TimesNewRomanPSMT"/>
          <w:color w:val="000000" w:themeColor="text1"/>
          <w:sz w:val="27"/>
          <w:szCs w:val="27"/>
        </w:rPr>
        <w:t>acts as the official representative of the Association. The President is</w:t>
      </w:r>
      <w:r w:rsidR="00EE14F5" w:rsidRPr="00633B7F">
        <w:rPr>
          <w:rFonts w:ascii="TimesNewRomanPSMT" w:hAnsi="TimesNewRomanPSMT" w:cs="TimesNewRomanPSMT"/>
          <w:color w:val="000000" w:themeColor="text1"/>
          <w:sz w:val="27"/>
          <w:szCs w:val="27"/>
        </w:rPr>
        <w:t xml:space="preserve"> </w:t>
      </w:r>
      <w:r w:rsidRPr="00633B7F">
        <w:rPr>
          <w:rFonts w:ascii="TimesNewRomanPSMT" w:hAnsi="TimesNewRomanPSMT" w:cs="TimesNewRomanPSMT"/>
          <w:color w:val="000000" w:themeColor="text1"/>
          <w:sz w:val="27"/>
          <w:szCs w:val="27"/>
        </w:rPr>
        <w:t>automatically an ex Officio member of any sub committee of the</w:t>
      </w:r>
      <w:r w:rsidR="00EE14F5" w:rsidRPr="00633B7F">
        <w:rPr>
          <w:rFonts w:ascii="TimesNewRomanPSMT" w:hAnsi="TimesNewRomanPSMT" w:cs="TimesNewRomanPSMT"/>
          <w:color w:val="000000" w:themeColor="text1"/>
          <w:sz w:val="27"/>
          <w:szCs w:val="27"/>
        </w:rPr>
        <w:t xml:space="preserve"> </w:t>
      </w:r>
      <w:r w:rsidRPr="00633B7F">
        <w:rPr>
          <w:rFonts w:ascii="TimesNewRomanPSMT" w:hAnsi="TimesNewRomanPSMT" w:cs="TimesNewRomanPSMT"/>
          <w:color w:val="000000" w:themeColor="text1"/>
          <w:sz w:val="27"/>
          <w:szCs w:val="27"/>
        </w:rPr>
        <w:t>Association.</w:t>
      </w:r>
    </w:p>
    <w:p w:rsidR="00EE14F5" w:rsidRPr="00633B7F" w:rsidRDefault="000823C8" w:rsidP="00D0526A">
      <w:pPr>
        <w:pStyle w:val="ListParagraph"/>
        <w:numPr>
          <w:ilvl w:val="2"/>
          <w:numId w:val="2"/>
        </w:numPr>
        <w:autoSpaceDE w:val="0"/>
        <w:autoSpaceDN w:val="0"/>
        <w:adjustRightInd w:val="0"/>
        <w:spacing w:after="0" w:line="276" w:lineRule="auto"/>
        <w:rPr>
          <w:rFonts w:ascii="TimesNewRomanPS-BoldMT" w:hAnsi="TimesNewRomanPS-BoldMT" w:cs="TimesNewRomanPS-BoldMT"/>
          <w:b/>
          <w:bCs/>
          <w:color w:val="000000" w:themeColor="text1"/>
          <w:sz w:val="27"/>
          <w:szCs w:val="27"/>
        </w:rPr>
      </w:pPr>
      <w:r w:rsidRPr="00633B7F">
        <w:rPr>
          <w:rFonts w:ascii="TimesNewRomanPSMT" w:hAnsi="TimesNewRomanPSMT" w:cs="TimesNewRomanPSMT"/>
          <w:color w:val="000000" w:themeColor="text1"/>
          <w:sz w:val="27"/>
          <w:szCs w:val="27"/>
        </w:rPr>
        <w:t>The president may appoint other members to represent the Association for</w:t>
      </w:r>
      <w:r w:rsidR="00EE14F5" w:rsidRPr="00633B7F">
        <w:rPr>
          <w:rFonts w:ascii="TimesNewRomanPSMT" w:hAnsi="TimesNewRomanPSMT" w:cs="TimesNewRomanPSMT"/>
          <w:color w:val="000000" w:themeColor="text1"/>
          <w:sz w:val="27"/>
          <w:szCs w:val="27"/>
        </w:rPr>
        <w:t xml:space="preserve"> </w:t>
      </w:r>
      <w:r w:rsidRPr="00633B7F">
        <w:rPr>
          <w:rFonts w:ascii="TimesNewRomanPSMT" w:hAnsi="TimesNewRomanPSMT" w:cs="TimesNewRomanPSMT"/>
          <w:color w:val="000000" w:themeColor="text1"/>
          <w:sz w:val="27"/>
          <w:szCs w:val="27"/>
        </w:rPr>
        <w:t>specific events or purposes.</w:t>
      </w:r>
    </w:p>
    <w:p w:rsidR="00EE14F5" w:rsidRPr="00633B7F" w:rsidRDefault="00EE14F5" w:rsidP="00D0526A">
      <w:pPr>
        <w:pStyle w:val="ListParagraph"/>
        <w:numPr>
          <w:ilvl w:val="2"/>
          <w:numId w:val="2"/>
        </w:numPr>
        <w:autoSpaceDE w:val="0"/>
        <w:autoSpaceDN w:val="0"/>
        <w:adjustRightInd w:val="0"/>
        <w:spacing w:after="0" w:line="276" w:lineRule="auto"/>
        <w:rPr>
          <w:rFonts w:ascii="TimesNewRomanPS-BoldMT" w:hAnsi="TimesNewRomanPS-BoldMT" w:cs="TimesNewRomanPS-BoldMT"/>
          <w:b/>
          <w:bCs/>
          <w:color w:val="000000" w:themeColor="text1"/>
          <w:sz w:val="27"/>
          <w:szCs w:val="27"/>
        </w:rPr>
      </w:pPr>
      <w:r w:rsidRPr="00633B7F">
        <w:rPr>
          <w:rFonts w:ascii="TimesNewRomanPSMT" w:hAnsi="TimesNewRomanPSMT" w:cs="TimesNewRomanPSMT"/>
          <w:color w:val="000000" w:themeColor="text1"/>
          <w:sz w:val="27"/>
          <w:szCs w:val="27"/>
        </w:rPr>
        <w:t>The president or his/her delegate(s) is authorized to act on behalf of the Association. The President may appoint committees and assign duties to Executive members as appropriate to advance the objectives of the Association.</w:t>
      </w:r>
    </w:p>
    <w:p w:rsidR="00EE14F5" w:rsidRPr="00633B7F" w:rsidRDefault="00EE14F5" w:rsidP="00D0526A">
      <w:pPr>
        <w:pStyle w:val="ListParagraph"/>
        <w:numPr>
          <w:ilvl w:val="1"/>
          <w:numId w:val="2"/>
        </w:numPr>
        <w:autoSpaceDE w:val="0"/>
        <w:autoSpaceDN w:val="0"/>
        <w:adjustRightInd w:val="0"/>
        <w:spacing w:after="0" w:line="276" w:lineRule="auto"/>
        <w:rPr>
          <w:rFonts w:ascii="TimesNewRomanPS-BoldMT" w:hAnsi="TimesNewRomanPS-BoldMT" w:cs="TimesNewRomanPS-BoldMT"/>
          <w:b/>
          <w:bCs/>
          <w:color w:val="000000" w:themeColor="text1"/>
          <w:sz w:val="27"/>
          <w:szCs w:val="27"/>
        </w:rPr>
      </w:pPr>
      <w:r w:rsidRPr="00633B7F">
        <w:rPr>
          <w:rFonts w:ascii="TimesNewRomanPS-BoldMT" w:hAnsi="TimesNewRomanPS-BoldMT" w:cs="TimesNewRomanPS-BoldMT"/>
          <w:b/>
          <w:bCs/>
          <w:color w:val="000000" w:themeColor="text1"/>
          <w:sz w:val="27"/>
          <w:szCs w:val="27"/>
        </w:rPr>
        <w:t>Vice-President</w:t>
      </w:r>
    </w:p>
    <w:p w:rsidR="00EE14F5" w:rsidRPr="00633B7F" w:rsidRDefault="00EE14F5" w:rsidP="00D0526A">
      <w:pPr>
        <w:pStyle w:val="ListParagraph"/>
        <w:numPr>
          <w:ilvl w:val="2"/>
          <w:numId w:val="2"/>
        </w:numPr>
        <w:autoSpaceDE w:val="0"/>
        <w:autoSpaceDN w:val="0"/>
        <w:adjustRightInd w:val="0"/>
        <w:spacing w:after="0" w:line="276" w:lineRule="auto"/>
        <w:rPr>
          <w:rFonts w:ascii="TimesNewRomanPS-BoldMT" w:hAnsi="TimesNewRomanPS-BoldMT" w:cs="TimesNewRomanPS-BoldMT"/>
          <w:b/>
          <w:bCs/>
          <w:color w:val="000000" w:themeColor="text1"/>
          <w:sz w:val="27"/>
          <w:szCs w:val="27"/>
        </w:rPr>
      </w:pPr>
      <w:r w:rsidRPr="00633B7F">
        <w:rPr>
          <w:rFonts w:ascii="TimesNewRomanPSMT" w:hAnsi="TimesNewRomanPSMT" w:cs="TimesNewRomanPSMT"/>
          <w:color w:val="000000" w:themeColor="text1"/>
          <w:sz w:val="27"/>
          <w:szCs w:val="27"/>
        </w:rPr>
        <w:t>The Vice-President assists the President in the performance of his/her duties.</w:t>
      </w:r>
    </w:p>
    <w:p w:rsidR="00EE14F5" w:rsidRPr="00633B7F" w:rsidRDefault="00EE14F5" w:rsidP="00D0526A">
      <w:pPr>
        <w:pStyle w:val="ListParagraph"/>
        <w:numPr>
          <w:ilvl w:val="2"/>
          <w:numId w:val="2"/>
        </w:numPr>
        <w:autoSpaceDE w:val="0"/>
        <w:autoSpaceDN w:val="0"/>
        <w:adjustRightInd w:val="0"/>
        <w:spacing w:after="0" w:line="276" w:lineRule="auto"/>
        <w:rPr>
          <w:rFonts w:ascii="TimesNewRomanPS-BoldMT" w:hAnsi="TimesNewRomanPS-BoldMT" w:cs="TimesNewRomanPS-BoldMT"/>
          <w:b/>
          <w:bCs/>
          <w:color w:val="000000" w:themeColor="text1"/>
          <w:sz w:val="27"/>
          <w:szCs w:val="27"/>
        </w:rPr>
      </w:pPr>
      <w:r w:rsidRPr="00633B7F">
        <w:rPr>
          <w:rFonts w:ascii="TimesNewRomanPSMT" w:hAnsi="TimesNewRomanPSMT" w:cs="TimesNewRomanPSMT"/>
          <w:color w:val="000000" w:themeColor="text1"/>
          <w:sz w:val="27"/>
          <w:szCs w:val="27"/>
        </w:rPr>
        <w:t>In the event of the absence of the President, the Vice-President shall assume the duties of the President.</w:t>
      </w:r>
    </w:p>
    <w:p w:rsidR="00EE14F5" w:rsidRPr="00633B7F" w:rsidRDefault="00EE14F5" w:rsidP="00D0526A">
      <w:pPr>
        <w:pStyle w:val="ListParagraph"/>
        <w:numPr>
          <w:ilvl w:val="1"/>
          <w:numId w:val="2"/>
        </w:numPr>
        <w:autoSpaceDE w:val="0"/>
        <w:autoSpaceDN w:val="0"/>
        <w:adjustRightInd w:val="0"/>
        <w:spacing w:after="0" w:line="276" w:lineRule="auto"/>
        <w:rPr>
          <w:rFonts w:ascii="TimesNewRomanPS-BoldMT" w:hAnsi="TimesNewRomanPS-BoldMT" w:cs="TimesNewRomanPS-BoldMT"/>
          <w:b/>
          <w:bCs/>
          <w:color w:val="000000" w:themeColor="text1"/>
          <w:sz w:val="27"/>
          <w:szCs w:val="27"/>
        </w:rPr>
      </w:pPr>
      <w:r w:rsidRPr="00633B7F">
        <w:rPr>
          <w:rFonts w:ascii="TimesNewRomanPS-BoldMT" w:hAnsi="TimesNewRomanPS-BoldMT" w:cs="TimesNewRomanPS-BoldMT"/>
          <w:b/>
          <w:bCs/>
          <w:color w:val="000000" w:themeColor="text1"/>
          <w:sz w:val="27"/>
          <w:szCs w:val="27"/>
        </w:rPr>
        <w:t>Secretary</w:t>
      </w:r>
    </w:p>
    <w:p w:rsidR="00EE14F5" w:rsidRPr="00633B7F" w:rsidRDefault="00EE14F5" w:rsidP="00D0526A">
      <w:pPr>
        <w:pStyle w:val="ListParagraph"/>
        <w:numPr>
          <w:ilvl w:val="2"/>
          <w:numId w:val="2"/>
        </w:numPr>
        <w:autoSpaceDE w:val="0"/>
        <w:autoSpaceDN w:val="0"/>
        <w:adjustRightInd w:val="0"/>
        <w:spacing w:after="0" w:line="276" w:lineRule="auto"/>
        <w:rPr>
          <w:rFonts w:ascii="TimesNewRomanPS-BoldMT" w:hAnsi="TimesNewRomanPS-BoldMT" w:cs="TimesNewRomanPS-BoldMT"/>
          <w:b/>
          <w:bCs/>
          <w:color w:val="000000" w:themeColor="text1"/>
          <w:sz w:val="27"/>
          <w:szCs w:val="27"/>
        </w:rPr>
      </w:pPr>
      <w:r w:rsidRPr="00633B7F">
        <w:rPr>
          <w:rFonts w:ascii="TimesNewRomanPSMT" w:hAnsi="TimesNewRomanPSMT" w:cs="TimesNewRomanPSMT"/>
          <w:color w:val="000000" w:themeColor="text1"/>
          <w:sz w:val="27"/>
          <w:szCs w:val="27"/>
        </w:rPr>
        <w:t>The secretary keeps records of meetings of the Association and the Executive and all business and correspondence of the Association.</w:t>
      </w:r>
    </w:p>
    <w:p w:rsidR="00EE14F5" w:rsidRPr="00633B7F" w:rsidRDefault="00EE14F5" w:rsidP="00D0526A">
      <w:pPr>
        <w:pStyle w:val="ListParagraph"/>
        <w:numPr>
          <w:ilvl w:val="1"/>
          <w:numId w:val="2"/>
        </w:numPr>
        <w:autoSpaceDE w:val="0"/>
        <w:autoSpaceDN w:val="0"/>
        <w:adjustRightInd w:val="0"/>
        <w:spacing w:after="0" w:line="276" w:lineRule="auto"/>
        <w:rPr>
          <w:rFonts w:ascii="TimesNewRomanPS-BoldMT" w:hAnsi="TimesNewRomanPS-BoldMT" w:cs="TimesNewRomanPS-BoldMT"/>
          <w:b/>
          <w:bCs/>
          <w:color w:val="000000" w:themeColor="text1"/>
          <w:sz w:val="27"/>
          <w:szCs w:val="27"/>
        </w:rPr>
      </w:pPr>
      <w:r w:rsidRPr="00633B7F">
        <w:rPr>
          <w:rFonts w:ascii="TimesNewRomanPS-BoldMT" w:hAnsi="TimesNewRomanPS-BoldMT" w:cs="TimesNewRomanPS-BoldMT"/>
          <w:b/>
          <w:bCs/>
          <w:color w:val="000000" w:themeColor="text1"/>
          <w:sz w:val="27"/>
          <w:szCs w:val="27"/>
        </w:rPr>
        <w:t>Treasurer</w:t>
      </w:r>
    </w:p>
    <w:p w:rsidR="00EE14F5" w:rsidRPr="00633B7F" w:rsidRDefault="00EE14F5" w:rsidP="00D0526A">
      <w:pPr>
        <w:pStyle w:val="ListParagraph"/>
        <w:numPr>
          <w:ilvl w:val="2"/>
          <w:numId w:val="2"/>
        </w:numPr>
        <w:autoSpaceDE w:val="0"/>
        <w:autoSpaceDN w:val="0"/>
        <w:adjustRightInd w:val="0"/>
        <w:spacing w:after="0" w:line="276" w:lineRule="auto"/>
        <w:rPr>
          <w:rFonts w:ascii="TimesNewRomanPS-BoldMT" w:hAnsi="TimesNewRomanPS-BoldMT" w:cs="TimesNewRomanPS-BoldMT"/>
          <w:b/>
          <w:bCs/>
          <w:color w:val="000000" w:themeColor="text1"/>
          <w:sz w:val="27"/>
          <w:szCs w:val="27"/>
        </w:rPr>
      </w:pPr>
      <w:r w:rsidRPr="00633B7F">
        <w:rPr>
          <w:rFonts w:ascii="TimesNewRomanPSMT" w:hAnsi="TimesNewRomanPSMT" w:cs="TimesNewRomanPSMT"/>
          <w:color w:val="000000" w:themeColor="text1"/>
          <w:sz w:val="27"/>
          <w:szCs w:val="27"/>
        </w:rPr>
        <w:t>The Treasurer is responsible for all the finances of the Association and shall maintain an accurate accounting of revenues, expenditures, assets, and liabilities of the Association.</w:t>
      </w:r>
    </w:p>
    <w:p w:rsidR="00EE14F5" w:rsidRPr="00633B7F" w:rsidRDefault="00EE14F5" w:rsidP="00D0526A">
      <w:pPr>
        <w:pStyle w:val="ListParagraph"/>
        <w:numPr>
          <w:ilvl w:val="2"/>
          <w:numId w:val="2"/>
        </w:numPr>
        <w:autoSpaceDE w:val="0"/>
        <w:autoSpaceDN w:val="0"/>
        <w:adjustRightInd w:val="0"/>
        <w:spacing w:after="0" w:line="276" w:lineRule="auto"/>
        <w:rPr>
          <w:rFonts w:ascii="TimesNewRomanPS-BoldMT" w:hAnsi="TimesNewRomanPS-BoldMT" w:cs="TimesNewRomanPS-BoldMT"/>
          <w:b/>
          <w:bCs/>
          <w:color w:val="000000" w:themeColor="text1"/>
          <w:sz w:val="27"/>
          <w:szCs w:val="27"/>
        </w:rPr>
      </w:pPr>
      <w:r w:rsidRPr="00633B7F">
        <w:rPr>
          <w:rFonts w:ascii="TimesNewRomanPSMT" w:hAnsi="TimesNewRomanPSMT" w:cs="TimesNewRomanPSMT"/>
          <w:color w:val="000000" w:themeColor="text1"/>
          <w:sz w:val="27"/>
          <w:szCs w:val="27"/>
        </w:rPr>
        <w:t>The Treasurer shall present a financial statement at the Annual General Meeting.</w:t>
      </w:r>
    </w:p>
    <w:p w:rsidR="00EE14F5" w:rsidRPr="00633B7F" w:rsidRDefault="00EE14F5" w:rsidP="00D0526A">
      <w:pPr>
        <w:pStyle w:val="ListParagraph"/>
        <w:numPr>
          <w:ilvl w:val="1"/>
          <w:numId w:val="2"/>
        </w:numPr>
        <w:autoSpaceDE w:val="0"/>
        <w:autoSpaceDN w:val="0"/>
        <w:adjustRightInd w:val="0"/>
        <w:spacing w:after="0" w:line="276" w:lineRule="auto"/>
        <w:rPr>
          <w:rFonts w:ascii="TimesNewRomanPS-BoldMT" w:hAnsi="TimesNewRomanPS-BoldMT" w:cs="TimesNewRomanPS-BoldMT"/>
          <w:b/>
          <w:bCs/>
          <w:color w:val="000000" w:themeColor="text1"/>
          <w:sz w:val="27"/>
          <w:szCs w:val="27"/>
        </w:rPr>
      </w:pPr>
      <w:r w:rsidRPr="00633B7F">
        <w:rPr>
          <w:rFonts w:ascii="TimesNewRomanPS-BoldMT" w:hAnsi="TimesNewRomanPS-BoldMT" w:cs="TimesNewRomanPS-BoldMT"/>
          <w:b/>
          <w:bCs/>
          <w:color w:val="000000" w:themeColor="text1"/>
          <w:sz w:val="27"/>
          <w:szCs w:val="27"/>
        </w:rPr>
        <w:t>Membership</w:t>
      </w:r>
    </w:p>
    <w:p w:rsidR="00EE14F5" w:rsidRPr="00633B7F" w:rsidRDefault="00EE14F5" w:rsidP="00D0526A">
      <w:pPr>
        <w:pStyle w:val="ListParagraph"/>
        <w:numPr>
          <w:ilvl w:val="2"/>
          <w:numId w:val="2"/>
        </w:numPr>
        <w:autoSpaceDE w:val="0"/>
        <w:autoSpaceDN w:val="0"/>
        <w:adjustRightInd w:val="0"/>
        <w:spacing w:after="0" w:line="276" w:lineRule="auto"/>
        <w:rPr>
          <w:rFonts w:ascii="TimesNewRomanPS-BoldMT" w:hAnsi="TimesNewRomanPS-BoldMT" w:cs="TimesNewRomanPS-BoldMT"/>
          <w:b/>
          <w:bCs/>
          <w:color w:val="000000" w:themeColor="text1"/>
          <w:sz w:val="27"/>
          <w:szCs w:val="27"/>
        </w:rPr>
      </w:pPr>
      <w:r w:rsidRPr="00633B7F">
        <w:rPr>
          <w:rFonts w:ascii="TimesNewRomanPSMT" w:hAnsi="TimesNewRomanPSMT" w:cs="TimesNewRomanPSMT"/>
          <w:color w:val="000000" w:themeColor="text1"/>
          <w:sz w:val="27"/>
          <w:szCs w:val="27"/>
        </w:rPr>
        <w:t>The Membership Director maintains the official list of members and is the executive member specifically responsible to promote membership in the Association.</w:t>
      </w:r>
    </w:p>
    <w:p w:rsidR="00EE14F5" w:rsidRPr="00633B7F" w:rsidRDefault="00EE14F5" w:rsidP="00D0526A">
      <w:pPr>
        <w:pStyle w:val="ListParagraph"/>
        <w:numPr>
          <w:ilvl w:val="1"/>
          <w:numId w:val="2"/>
        </w:numPr>
        <w:autoSpaceDE w:val="0"/>
        <w:autoSpaceDN w:val="0"/>
        <w:adjustRightInd w:val="0"/>
        <w:spacing w:after="0" w:line="276" w:lineRule="auto"/>
        <w:rPr>
          <w:rFonts w:ascii="TimesNewRomanPS-BoldMT" w:hAnsi="TimesNewRomanPS-BoldMT" w:cs="TimesNewRomanPS-BoldMT"/>
          <w:b/>
          <w:bCs/>
          <w:color w:val="000000" w:themeColor="text1"/>
          <w:sz w:val="27"/>
          <w:szCs w:val="27"/>
        </w:rPr>
      </w:pPr>
      <w:r w:rsidRPr="00633B7F">
        <w:rPr>
          <w:rFonts w:ascii="TimesNewRomanPS-BoldMT" w:hAnsi="TimesNewRomanPS-BoldMT" w:cs="TimesNewRomanPS-BoldMT"/>
          <w:b/>
          <w:bCs/>
          <w:color w:val="000000" w:themeColor="text1"/>
          <w:sz w:val="27"/>
          <w:szCs w:val="27"/>
        </w:rPr>
        <w:t>Past President</w:t>
      </w:r>
    </w:p>
    <w:p w:rsidR="00EE14F5" w:rsidRPr="00633B7F" w:rsidRDefault="00EE14F5" w:rsidP="00D0526A">
      <w:pPr>
        <w:pStyle w:val="ListParagraph"/>
        <w:numPr>
          <w:ilvl w:val="2"/>
          <w:numId w:val="2"/>
        </w:numPr>
        <w:autoSpaceDE w:val="0"/>
        <w:autoSpaceDN w:val="0"/>
        <w:adjustRightInd w:val="0"/>
        <w:spacing w:after="0" w:line="276" w:lineRule="auto"/>
        <w:rPr>
          <w:rFonts w:ascii="TimesNewRomanPS-BoldMT" w:hAnsi="TimesNewRomanPS-BoldMT" w:cs="TimesNewRomanPS-BoldMT"/>
          <w:b/>
          <w:bCs/>
          <w:color w:val="000000" w:themeColor="text1"/>
          <w:sz w:val="27"/>
          <w:szCs w:val="27"/>
        </w:rPr>
      </w:pPr>
      <w:r w:rsidRPr="00633B7F">
        <w:rPr>
          <w:rFonts w:ascii="TimesNewRomanPSMT" w:hAnsi="TimesNewRomanPSMT" w:cs="TimesNewRomanPSMT"/>
          <w:color w:val="000000" w:themeColor="text1"/>
          <w:sz w:val="27"/>
          <w:szCs w:val="27"/>
        </w:rPr>
        <w:lastRenderedPageBreak/>
        <w:t>The immediate Past President serves primarily in an advisory capacity for the Board of Directors</w:t>
      </w:r>
    </w:p>
    <w:p w:rsidR="00BE53D0" w:rsidRPr="00633B7F" w:rsidRDefault="00EE14F5" w:rsidP="00D0526A">
      <w:pPr>
        <w:pStyle w:val="ListParagraph"/>
        <w:numPr>
          <w:ilvl w:val="1"/>
          <w:numId w:val="2"/>
        </w:numPr>
        <w:autoSpaceDE w:val="0"/>
        <w:autoSpaceDN w:val="0"/>
        <w:adjustRightInd w:val="0"/>
        <w:spacing w:after="0" w:line="276" w:lineRule="auto"/>
        <w:rPr>
          <w:rFonts w:ascii="TimesNewRomanPS-BoldMT" w:hAnsi="TimesNewRomanPS-BoldMT" w:cs="TimesNewRomanPS-BoldMT"/>
          <w:b/>
          <w:bCs/>
          <w:color w:val="000000" w:themeColor="text1"/>
          <w:sz w:val="27"/>
          <w:szCs w:val="27"/>
        </w:rPr>
      </w:pPr>
      <w:r w:rsidRPr="00633B7F">
        <w:rPr>
          <w:rFonts w:ascii="TimesNewRomanPSMT" w:hAnsi="TimesNewRomanPSMT" w:cs="TimesNewRomanPSMT"/>
          <w:color w:val="000000" w:themeColor="text1"/>
          <w:sz w:val="27"/>
          <w:szCs w:val="27"/>
        </w:rPr>
        <w:t>Director</w:t>
      </w:r>
      <w:r w:rsidR="00BE53D0" w:rsidRPr="00633B7F">
        <w:rPr>
          <w:rFonts w:ascii="TimesNewRomanPSMT" w:hAnsi="TimesNewRomanPSMT" w:cs="TimesNewRomanPSMT"/>
          <w:color w:val="000000" w:themeColor="text1"/>
          <w:sz w:val="27"/>
          <w:szCs w:val="27"/>
        </w:rPr>
        <w:t>s</w:t>
      </w:r>
      <w:r w:rsidRPr="00633B7F">
        <w:rPr>
          <w:rFonts w:ascii="TimesNewRomanPSMT" w:hAnsi="TimesNewRomanPSMT" w:cs="TimesNewRomanPSMT"/>
          <w:color w:val="000000" w:themeColor="text1"/>
          <w:sz w:val="27"/>
          <w:szCs w:val="27"/>
        </w:rPr>
        <w:t xml:space="preserve"> of the Association are expected to actively participate in the business of</w:t>
      </w:r>
      <w:r w:rsidR="00BE53D0" w:rsidRPr="00633B7F">
        <w:rPr>
          <w:rFonts w:ascii="TimesNewRomanPSMT" w:hAnsi="TimesNewRomanPSMT" w:cs="TimesNewRomanPSMT"/>
          <w:color w:val="000000" w:themeColor="text1"/>
          <w:sz w:val="27"/>
          <w:szCs w:val="27"/>
        </w:rPr>
        <w:t xml:space="preserve"> </w:t>
      </w:r>
      <w:r w:rsidRPr="00633B7F">
        <w:rPr>
          <w:rFonts w:ascii="TimesNewRomanPSMT" w:hAnsi="TimesNewRomanPSMT" w:cs="TimesNewRomanPSMT"/>
          <w:color w:val="000000" w:themeColor="text1"/>
          <w:sz w:val="27"/>
          <w:szCs w:val="27"/>
        </w:rPr>
        <w:t>the Association. Any director who is absent without prior approval from the</w:t>
      </w:r>
      <w:r w:rsidR="00BE53D0" w:rsidRPr="00633B7F">
        <w:rPr>
          <w:rFonts w:ascii="TimesNewRomanPSMT" w:hAnsi="TimesNewRomanPSMT" w:cs="TimesNewRomanPSMT"/>
          <w:color w:val="000000" w:themeColor="text1"/>
          <w:sz w:val="27"/>
          <w:szCs w:val="27"/>
        </w:rPr>
        <w:t xml:space="preserve"> </w:t>
      </w:r>
      <w:r w:rsidRPr="00633B7F">
        <w:rPr>
          <w:rFonts w:ascii="TimesNewRomanPSMT" w:hAnsi="TimesNewRomanPSMT" w:cs="TimesNewRomanPSMT"/>
          <w:color w:val="000000" w:themeColor="text1"/>
          <w:sz w:val="27"/>
          <w:szCs w:val="27"/>
        </w:rPr>
        <w:t>President, for two consecutive Board of Director meetings, is liable for removal</w:t>
      </w:r>
      <w:r w:rsidR="00BE53D0" w:rsidRPr="00633B7F">
        <w:rPr>
          <w:rFonts w:ascii="TimesNewRomanPSMT" w:hAnsi="TimesNewRomanPSMT" w:cs="TimesNewRomanPSMT"/>
          <w:color w:val="000000" w:themeColor="text1"/>
          <w:sz w:val="27"/>
          <w:szCs w:val="27"/>
        </w:rPr>
        <w:t xml:space="preserve"> </w:t>
      </w:r>
      <w:r w:rsidRPr="00633B7F">
        <w:rPr>
          <w:rFonts w:ascii="TimesNewRomanPSMT" w:hAnsi="TimesNewRomanPSMT" w:cs="TimesNewRomanPSMT"/>
          <w:color w:val="000000" w:themeColor="text1"/>
          <w:sz w:val="27"/>
          <w:szCs w:val="27"/>
        </w:rPr>
        <w:t>from office by the Executive.</w:t>
      </w:r>
    </w:p>
    <w:p w:rsidR="00347BC0" w:rsidRPr="00633B7F" w:rsidRDefault="00347BC0" w:rsidP="00D0526A">
      <w:pPr>
        <w:pStyle w:val="ListParagraph"/>
        <w:numPr>
          <w:ilvl w:val="1"/>
          <w:numId w:val="2"/>
        </w:numPr>
        <w:autoSpaceDE w:val="0"/>
        <w:autoSpaceDN w:val="0"/>
        <w:adjustRightInd w:val="0"/>
        <w:spacing w:after="0" w:line="276" w:lineRule="auto"/>
        <w:rPr>
          <w:rFonts w:ascii="TimesNewRomanPS-BoldMT" w:hAnsi="TimesNewRomanPS-BoldMT" w:cs="TimesNewRomanPS-BoldMT"/>
          <w:bCs/>
          <w:color w:val="000000" w:themeColor="text1"/>
          <w:sz w:val="27"/>
          <w:szCs w:val="27"/>
        </w:rPr>
      </w:pPr>
      <w:r w:rsidRPr="00633B7F">
        <w:rPr>
          <w:rFonts w:ascii="TimesNewRomanPS-BoldMT" w:hAnsi="TimesNewRomanPS-BoldMT" w:cs="TimesNewRomanPS-BoldMT"/>
          <w:bCs/>
          <w:color w:val="000000" w:themeColor="text1"/>
          <w:sz w:val="27"/>
          <w:szCs w:val="27"/>
        </w:rPr>
        <w:t>The Directors may meet at such places or by such telecommunication processes (telephone conference call, electronic on-line conference, e-mail exchange, etc.) as they think fit for the dispatch of business, adjourn or otherwise regulate their meetings and proceedings, as they see fit.</w:t>
      </w:r>
    </w:p>
    <w:p w:rsidR="00BE53D0" w:rsidRPr="00633B7F" w:rsidRDefault="00EE14F5" w:rsidP="00D0526A">
      <w:pPr>
        <w:pStyle w:val="ListParagraph"/>
        <w:numPr>
          <w:ilvl w:val="1"/>
          <w:numId w:val="2"/>
        </w:numPr>
        <w:autoSpaceDE w:val="0"/>
        <w:autoSpaceDN w:val="0"/>
        <w:adjustRightInd w:val="0"/>
        <w:spacing w:after="0" w:line="276" w:lineRule="auto"/>
        <w:rPr>
          <w:rFonts w:ascii="TimesNewRomanPS-BoldMT" w:hAnsi="TimesNewRomanPS-BoldMT" w:cs="TimesNewRomanPS-BoldMT"/>
          <w:b/>
          <w:bCs/>
          <w:color w:val="000000" w:themeColor="text1"/>
          <w:sz w:val="27"/>
          <w:szCs w:val="27"/>
        </w:rPr>
      </w:pPr>
      <w:r w:rsidRPr="00633B7F">
        <w:rPr>
          <w:rFonts w:ascii="TimesNewRomanPSMT" w:hAnsi="TimesNewRomanPSMT" w:cs="TimesNewRomanPSMT"/>
          <w:color w:val="000000" w:themeColor="text1"/>
          <w:sz w:val="27"/>
          <w:szCs w:val="27"/>
        </w:rPr>
        <w:t>No director of the Association shall conduct business on behalf of the</w:t>
      </w:r>
      <w:r w:rsidR="00BE53D0" w:rsidRPr="00633B7F">
        <w:rPr>
          <w:rFonts w:ascii="TimesNewRomanPSMT" w:hAnsi="TimesNewRomanPSMT" w:cs="TimesNewRomanPSMT"/>
          <w:color w:val="000000" w:themeColor="text1"/>
          <w:sz w:val="27"/>
          <w:szCs w:val="27"/>
        </w:rPr>
        <w:t xml:space="preserve"> </w:t>
      </w:r>
      <w:r w:rsidRPr="00633B7F">
        <w:rPr>
          <w:rFonts w:ascii="TimesNewRomanPSMT" w:hAnsi="TimesNewRomanPSMT" w:cs="TimesNewRomanPSMT"/>
          <w:color w:val="000000" w:themeColor="text1"/>
          <w:sz w:val="27"/>
          <w:szCs w:val="27"/>
        </w:rPr>
        <w:t>Association without prior approval from the executive.</w:t>
      </w:r>
    </w:p>
    <w:p w:rsidR="00BE53D0" w:rsidRPr="00633B7F" w:rsidRDefault="00BE53D0" w:rsidP="00D0526A">
      <w:pPr>
        <w:pStyle w:val="ListParagraph"/>
        <w:numPr>
          <w:ilvl w:val="1"/>
          <w:numId w:val="2"/>
        </w:numPr>
        <w:autoSpaceDE w:val="0"/>
        <w:autoSpaceDN w:val="0"/>
        <w:adjustRightInd w:val="0"/>
        <w:spacing w:after="0" w:line="276" w:lineRule="auto"/>
        <w:rPr>
          <w:rFonts w:ascii="TimesNewRomanPS-BoldMT" w:hAnsi="TimesNewRomanPS-BoldMT" w:cs="TimesNewRomanPS-BoldMT"/>
          <w:b/>
          <w:bCs/>
          <w:color w:val="000000" w:themeColor="text1"/>
          <w:sz w:val="27"/>
          <w:szCs w:val="27"/>
        </w:rPr>
      </w:pPr>
      <w:r w:rsidRPr="00633B7F">
        <w:rPr>
          <w:rFonts w:ascii="TimesNewRomanPSMT" w:hAnsi="TimesNewRomanPSMT" w:cs="TimesNewRomanPSMT"/>
          <w:color w:val="000000" w:themeColor="text1"/>
          <w:sz w:val="27"/>
          <w:szCs w:val="27"/>
        </w:rPr>
        <w:t>A director of the Association who conducts business on behalf of the Association must report his/her activities back to the Board of Directors.</w:t>
      </w:r>
    </w:p>
    <w:p w:rsidR="00BE53D0" w:rsidRPr="00633B7F" w:rsidRDefault="00BE53D0" w:rsidP="00D0526A">
      <w:pPr>
        <w:pStyle w:val="ListParagraph"/>
        <w:numPr>
          <w:ilvl w:val="1"/>
          <w:numId w:val="2"/>
        </w:numPr>
        <w:autoSpaceDE w:val="0"/>
        <w:autoSpaceDN w:val="0"/>
        <w:adjustRightInd w:val="0"/>
        <w:spacing w:after="0" w:line="276" w:lineRule="auto"/>
        <w:rPr>
          <w:rFonts w:ascii="TimesNewRomanPS-BoldMT" w:hAnsi="TimesNewRomanPS-BoldMT" w:cs="TimesNewRomanPS-BoldMT"/>
          <w:b/>
          <w:bCs/>
          <w:color w:val="000000" w:themeColor="text1"/>
          <w:sz w:val="27"/>
          <w:szCs w:val="27"/>
        </w:rPr>
      </w:pPr>
      <w:r w:rsidRPr="00633B7F">
        <w:rPr>
          <w:rFonts w:ascii="TimesNewRomanPSMT" w:hAnsi="TimesNewRomanPSMT" w:cs="TimesNewRomanPSMT"/>
          <w:color w:val="000000" w:themeColor="text1"/>
          <w:sz w:val="27"/>
          <w:szCs w:val="27"/>
        </w:rPr>
        <w:t>A director of the Association may be removed from office by a motion passed by two-thirds (2/3)-majority vote at a General Meeting of the Association.</w:t>
      </w:r>
    </w:p>
    <w:p w:rsidR="00BE53D0" w:rsidRPr="00633B7F" w:rsidRDefault="00BE53D0" w:rsidP="00D0526A">
      <w:pPr>
        <w:pStyle w:val="ListParagraph"/>
        <w:numPr>
          <w:ilvl w:val="1"/>
          <w:numId w:val="2"/>
        </w:numPr>
        <w:autoSpaceDE w:val="0"/>
        <w:autoSpaceDN w:val="0"/>
        <w:adjustRightInd w:val="0"/>
        <w:spacing w:after="0" w:line="276" w:lineRule="auto"/>
        <w:rPr>
          <w:rFonts w:ascii="TimesNewRomanPS-BoldMT" w:hAnsi="TimesNewRomanPS-BoldMT" w:cs="TimesNewRomanPS-BoldMT"/>
          <w:b/>
          <w:bCs/>
          <w:color w:val="000000" w:themeColor="text1"/>
          <w:sz w:val="27"/>
          <w:szCs w:val="27"/>
        </w:rPr>
      </w:pPr>
      <w:r w:rsidRPr="00633B7F">
        <w:rPr>
          <w:rFonts w:ascii="TimesNewRomanPSMT" w:hAnsi="TimesNewRomanPSMT" w:cs="TimesNewRomanPSMT"/>
          <w:color w:val="000000" w:themeColor="text1"/>
          <w:sz w:val="27"/>
          <w:szCs w:val="27"/>
        </w:rPr>
        <w:t>A director of the Association that is found to be in violation of the constitution, bylaws, policies and rulings of the Association and/or its Executive shall be considered to be not in good standing. A director of the Association not in good standing can be removed from the Board of Directors by a two-thirds (2/3) vote of the Executive.</w:t>
      </w:r>
    </w:p>
    <w:p w:rsidR="00BE53D0" w:rsidRPr="00633B7F" w:rsidRDefault="00BE53D0" w:rsidP="00D0526A">
      <w:pPr>
        <w:pStyle w:val="ListParagraph"/>
        <w:numPr>
          <w:ilvl w:val="1"/>
          <w:numId w:val="2"/>
        </w:numPr>
        <w:autoSpaceDE w:val="0"/>
        <w:autoSpaceDN w:val="0"/>
        <w:adjustRightInd w:val="0"/>
        <w:spacing w:after="0" w:line="276" w:lineRule="auto"/>
        <w:rPr>
          <w:rFonts w:ascii="TimesNewRomanPS-BoldMT" w:hAnsi="TimesNewRomanPS-BoldMT" w:cs="TimesNewRomanPS-BoldMT"/>
          <w:b/>
          <w:bCs/>
          <w:color w:val="000000" w:themeColor="text1"/>
          <w:sz w:val="27"/>
          <w:szCs w:val="27"/>
        </w:rPr>
      </w:pPr>
      <w:r w:rsidRPr="00633B7F">
        <w:rPr>
          <w:rFonts w:ascii="TimesNewRomanPS-BoldMT" w:hAnsi="TimesNewRomanPS-BoldMT" w:cs="TimesNewRomanPS-BoldMT"/>
          <w:b/>
          <w:bCs/>
          <w:color w:val="000000" w:themeColor="text1"/>
          <w:sz w:val="27"/>
          <w:szCs w:val="27"/>
        </w:rPr>
        <w:t>Disclosure of Interests</w:t>
      </w:r>
    </w:p>
    <w:p w:rsidR="00BE53D0" w:rsidRPr="00633B7F" w:rsidRDefault="00BE53D0" w:rsidP="00D0526A">
      <w:pPr>
        <w:pStyle w:val="ListParagraph"/>
        <w:autoSpaceDE w:val="0"/>
        <w:autoSpaceDN w:val="0"/>
        <w:adjustRightInd w:val="0"/>
        <w:spacing w:after="0" w:line="276" w:lineRule="auto"/>
        <w:ind w:left="1134"/>
        <w:rPr>
          <w:rFonts w:ascii="TimesNewRomanPS-BoldMT" w:hAnsi="TimesNewRomanPS-BoldMT" w:cs="TimesNewRomanPS-BoldMT"/>
          <w:b/>
          <w:bCs/>
          <w:color w:val="000000" w:themeColor="text1"/>
          <w:sz w:val="27"/>
          <w:szCs w:val="27"/>
        </w:rPr>
      </w:pPr>
      <w:r w:rsidRPr="00633B7F">
        <w:rPr>
          <w:rFonts w:ascii="TimesNewRomanPSMT" w:hAnsi="TimesNewRomanPSMT" w:cs="TimesNewRomanPSMT"/>
          <w:color w:val="000000" w:themeColor="text1"/>
          <w:sz w:val="27"/>
          <w:szCs w:val="27"/>
        </w:rPr>
        <w:t>A director of the Association who is, directly or indirectly, interested in a proposed contract or transaction with the Association must disclose fully and promptly the nature and extend of the interest to each of the other Directors.</w:t>
      </w:r>
    </w:p>
    <w:p w:rsidR="00BE53D0" w:rsidRPr="00633B7F" w:rsidRDefault="00BE53D0" w:rsidP="00D0526A">
      <w:pPr>
        <w:pStyle w:val="ListParagraph"/>
        <w:numPr>
          <w:ilvl w:val="1"/>
          <w:numId w:val="2"/>
        </w:numPr>
        <w:autoSpaceDE w:val="0"/>
        <w:autoSpaceDN w:val="0"/>
        <w:adjustRightInd w:val="0"/>
        <w:spacing w:after="0" w:line="276" w:lineRule="auto"/>
        <w:rPr>
          <w:rFonts w:ascii="TimesNewRomanPS-BoldMT" w:hAnsi="TimesNewRomanPS-BoldMT" w:cs="TimesNewRomanPS-BoldMT"/>
          <w:b/>
          <w:bCs/>
          <w:color w:val="000000" w:themeColor="text1"/>
          <w:sz w:val="27"/>
          <w:szCs w:val="27"/>
        </w:rPr>
      </w:pPr>
      <w:r w:rsidRPr="00633B7F">
        <w:rPr>
          <w:rFonts w:ascii="TimesNewRomanPS-BoldMT" w:hAnsi="TimesNewRomanPS-BoldMT" w:cs="TimesNewRomanPS-BoldMT"/>
          <w:b/>
          <w:bCs/>
          <w:color w:val="000000" w:themeColor="text1"/>
          <w:sz w:val="27"/>
          <w:szCs w:val="27"/>
        </w:rPr>
        <w:t>Accountability</w:t>
      </w:r>
    </w:p>
    <w:p w:rsidR="00BE53D0" w:rsidRPr="00633B7F" w:rsidRDefault="00BE53D0" w:rsidP="00D0526A">
      <w:pPr>
        <w:pStyle w:val="ListParagraph"/>
        <w:autoSpaceDE w:val="0"/>
        <w:autoSpaceDN w:val="0"/>
        <w:adjustRightInd w:val="0"/>
        <w:spacing w:after="0" w:line="276" w:lineRule="auto"/>
        <w:ind w:left="1134"/>
        <w:rPr>
          <w:rFonts w:ascii="TimesNewRomanPS-BoldMT" w:hAnsi="TimesNewRomanPS-BoldMT" w:cs="TimesNewRomanPS-BoldMT"/>
          <w:b/>
          <w:bCs/>
          <w:color w:val="000000" w:themeColor="text1"/>
          <w:sz w:val="27"/>
          <w:szCs w:val="27"/>
        </w:rPr>
      </w:pPr>
      <w:r w:rsidRPr="00633B7F">
        <w:rPr>
          <w:rFonts w:ascii="TimesNewRomanPSMT" w:hAnsi="TimesNewRomanPSMT" w:cs="TimesNewRomanPSMT"/>
          <w:color w:val="000000" w:themeColor="text1"/>
          <w:sz w:val="27"/>
          <w:szCs w:val="27"/>
        </w:rPr>
        <w:t>A director in section 4.12 must account to the society for profit made as a consequence of the Association entering or performing the proposed contract or transaction.</w:t>
      </w:r>
    </w:p>
    <w:p w:rsidR="00BE53D0" w:rsidRPr="00633B7F" w:rsidRDefault="00BE53D0" w:rsidP="00D0526A">
      <w:pPr>
        <w:autoSpaceDE w:val="0"/>
        <w:autoSpaceDN w:val="0"/>
        <w:adjustRightInd w:val="0"/>
        <w:spacing w:after="0" w:line="276" w:lineRule="auto"/>
        <w:ind w:left="414" w:firstLine="720"/>
        <w:rPr>
          <w:rFonts w:ascii="TimesNewRomanPSMT" w:hAnsi="TimesNewRomanPSMT" w:cs="TimesNewRomanPSMT"/>
          <w:color w:val="000000" w:themeColor="text1"/>
          <w:sz w:val="27"/>
          <w:szCs w:val="27"/>
        </w:rPr>
      </w:pPr>
      <w:r w:rsidRPr="00633B7F">
        <w:rPr>
          <w:rFonts w:ascii="TimesNewRomanPSMT" w:hAnsi="TimesNewRomanPSMT" w:cs="TimesNewRomanPSMT"/>
          <w:color w:val="000000" w:themeColor="text1"/>
          <w:sz w:val="27"/>
          <w:szCs w:val="27"/>
        </w:rPr>
        <w:t>(a) Unless</w:t>
      </w:r>
    </w:p>
    <w:p w:rsidR="00BE53D0" w:rsidRPr="00633B7F" w:rsidRDefault="00BE53D0" w:rsidP="00D0526A">
      <w:pPr>
        <w:pStyle w:val="ListParagraph"/>
        <w:autoSpaceDE w:val="0"/>
        <w:autoSpaceDN w:val="0"/>
        <w:adjustRightInd w:val="0"/>
        <w:spacing w:after="0" w:line="276" w:lineRule="auto"/>
        <w:ind w:left="774" w:firstLine="666"/>
        <w:rPr>
          <w:rFonts w:ascii="TimesNewRomanPSMT" w:hAnsi="TimesNewRomanPSMT" w:cs="TimesNewRomanPSMT"/>
          <w:color w:val="000000" w:themeColor="text1"/>
          <w:sz w:val="27"/>
          <w:szCs w:val="27"/>
        </w:rPr>
      </w:pPr>
      <w:r w:rsidRPr="00633B7F">
        <w:rPr>
          <w:rFonts w:ascii="TimesNewRomanPSMT" w:hAnsi="TimesNewRomanPSMT" w:cs="TimesNewRomanPSMT"/>
          <w:color w:val="000000" w:themeColor="text1"/>
          <w:sz w:val="27"/>
          <w:szCs w:val="27"/>
        </w:rPr>
        <w:t>(i) The director discloses the interest as required by section 4.12,</w:t>
      </w:r>
    </w:p>
    <w:p w:rsidR="00BE53D0" w:rsidRPr="00633B7F" w:rsidRDefault="00BE53D0" w:rsidP="00D0526A">
      <w:pPr>
        <w:autoSpaceDE w:val="0"/>
        <w:autoSpaceDN w:val="0"/>
        <w:adjustRightInd w:val="0"/>
        <w:spacing w:after="0" w:line="276" w:lineRule="auto"/>
        <w:ind w:left="1440"/>
        <w:rPr>
          <w:rFonts w:ascii="TimesNewRomanPSMT" w:hAnsi="TimesNewRomanPSMT" w:cs="TimesNewRomanPSMT"/>
          <w:color w:val="000000" w:themeColor="text1"/>
          <w:sz w:val="27"/>
          <w:szCs w:val="27"/>
        </w:rPr>
      </w:pPr>
      <w:r w:rsidRPr="00633B7F">
        <w:rPr>
          <w:rFonts w:ascii="TimesNewRomanPSMT" w:hAnsi="TimesNewRomanPSMT" w:cs="TimesNewRomanPSMT"/>
          <w:color w:val="000000" w:themeColor="text1"/>
          <w:sz w:val="27"/>
          <w:szCs w:val="27"/>
        </w:rPr>
        <w:t>(ii) After the disclosure, the proposed contract or transaction is approved by the Directors, and</w:t>
      </w:r>
    </w:p>
    <w:p w:rsidR="00BE53D0" w:rsidRPr="00633B7F" w:rsidRDefault="00BE53D0" w:rsidP="00D0526A">
      <w:pPr>
        <w:autoSpaceDE w:val="0"/>
        <w:autoSpaceDN w:val="0"/>
        <w:adjustRightInd w:val="0"/>
        <w:spacing w:after="0" w:line="276" w:lineRule="auto"/>
        <w:ind w:left="1440"/>
        <w:rPr>
          <w:rFonts w:ascii="TimesNewRomanPSMT" w:hAnsi="TimesNewRomanPSMT" w:cs="TimesNewRomanPSMT"/>
          <w:color w:val="000000" w:themeColor="text1"/>
          <w:sz w:val="27"/>
          <w:szCs w:val="27"/>
        </w:rPr>
      </w:pPr>
      <w:r w:rsidRPr="00633B7F">
        <w:rPr>
          <w:rFonts w:ascii="TimesNewRomanPSMT" w:hAnsi="TimesNewRomanPSMT" w:cs="TimesNewRomanPSMT"/>
          <w:color w:val="000000" w:themeColor="text1"/>
          <w:sz w:val="27"/>
          <w:szCs w:val="27"/>
        </w:rPr>
        <w:lastRenderedPageBreak/>
        <w:t>(iii) The Director abstains from voting on the approval of the proposed contract or transaction, or</w:t>
      </w:r>
    </w:p>
    <w:p w:rsidR="00BE53D0" w:rsidRPr="00633B7F" w:rsidRDefault="00BE53D0" w:rsidP="00D0526A">
      <w:pPr>
        <w:autoSpaceDE w:val="0"/>
        <w:autoSpaceDN w:val="0"/>
        <w:adjustRightInd w:val="0"/>
        <w:spacing w:after="0" w:line="276" w:lineRule="auto"/>
        <w:ind w:left="414" w:firstLine="720"/>
        <w:rPr>
          <w:rFonts w:ascii="TimesNewRomanPSMT" w:hAnsi="TimesNewRomanPSMT" w:cs="TimesNewRomanPSMT"/>
          <w:color w:val="000000" w:themeColor="text1"/>
          <w:sz w:val="27"/>
          <w:szCs w:val="27"/>
        </w:rPr>
      </w:pPr>
      <w:r w:rsidRPr="00633B7F">
        <w:rPr>
          <w:rFonts w:ascii="TimesNewRomanPSMT" w:hAnsi="TimesNewRomanPSMT" w:cs="TimesNewRomanPSMT"/>
          <w:color w:val="000000" w:themeColor="text1"/>
          <w:sz w:val="27"/>
          <w:szCs w:val="27"/>
        </w:rPr>
        <w:t>(b) Unless</w:t>
      </w:r>
    </w:p>
    <w:p w:rsidR="00BE53D0" w:rsidRPr="00633B7F" w:rsidRDefault="00BE53D0" w:rsidP="00D0526A">
      <w:pPr>
        <w:autoSpaceDE w:val="0"/>
        <w:autoSpaceDN w:val="0"/>
        <w:adjustRightInd w:val="0"/>
        <w:spacing w:after="0" w:line="276" w:lineRule="auto"/>
        <w:ind w:left="1515"/>
        <w:rPr>
          <w:rFonts w:ascii="TimesNewRomanPSMT" w:hAnsi="TimesNewRomanPSMT" w:cs="TimesNewRomanPSMT"/>
          <w:color w:val="000000" w:themeColor="text1"/>
          <w:sz w:val="27"/>
          <w:szCs w:val="27"/>
        </w:rPr>
      </w:pPr>
      <w:r w:rsidRPr="00633B7F">
        <w:rPr>
          <w:rFonts w:ascii="TimesNewRomanPSMT" w:hAnsi="TimesNewRomanPSMT" w:cs="TimesNewRomanPSMT"/>
          <w:color w:val="000000" w:themeColor="text1"/>
          <w:sz w:val="27"/>
          <w:szCs w:val="27"/>
        </w:rPr>
        <w:t>(i) The contract or transaction is reasonable and fair to the Association at the time it was entered into, and</w:t>
      </w:r>
    </w:p>
    <w:p w:rsidR="00BE53D0" w:rsidRPr="00633B7F" w:rsidRDefault="00BE53D0" w:rsidP="00D0526A">
      <w:pPr>
        <w:pStyle w:val="ListParagraph"/>
        <w:autoSpaceDE w:val="0"/>
        <w:autoSpaceDN w:val="0"/>
        <w:adjustRightInd w:val="0"/>
        <w:spacing w:after="0" w:line="276" w:lineRule="auto"/>
        <w:ind w:left="1515"/>
        <w:rPr>
          <w:rFonts w:ascii="TimesNewRomanPSMT" w:hAnsi="TimesNewRomanPSMT" w:cs="TimesNewRomanPSMT"/>
          <w:color w:val="000000" w:themeColor="text1"/>
          <w:sz w:val="27"/>
          <w:szCs w:val="27"/>
        </w:rPr>
      </w:pPr>
      <w:r w:rsidRPr="00633B7F">
        <w:rPr>
          <w:rFonts w:ascii="TimesNewRomanPSMT" w:hAnsi="TimesNewRomanPSMT" w:cs="TimesNewRomanPSMT"/>
          <w:color w:val="000000" w:themeColor="text1"/>
          <w:sz w:val="27"/>
          <w:szCs w:val="27"/>
        </w:rPr>
        <w:t>(ii) After full disclosure of the nature and extend of the interest in the contract or transaction it is approved by special resolution.</w:t>
      </w:r>
    </w:p>
    <w:p w:rsidR="00BE53D0" w:rsidRPr="00633B7F" w:rsidRDefault="00BE53D0" w:rsidP="00D0526A">
      <w:pPr>
        <w:pStyle w:val="ListParagraph"/>
        <w:autoSpaceDE w:val="0"/>
        <w:autoSpaceDN w:val="0"/>
        <w:adjustRightInd w:val="0"/>
        <w:spacing w:after="0" w:line="276" w:lineRule="auto"/>
        <w:ind w:left="1515"/>
        <w:rPr>
          <w:rFonts w:ascii="TimesNewRomanPSMT" w:hAnsi="TimesNewRomanPSMT" w:cs="TimesNewRomanPSMT"/>
          <w:color w:val="000000" w:themeColor="text1"/>
          <w:sz w:val="27"/>
          <w:szCs w:val="27"/>
        </w:rPr>
      </w:pPr>
    </w:p>
    <w:p w:rsidR="00BE53D0" w:rsidRPr="00633B7F" w:rsidRDefault="00BE53D0" w:rsidP="00D0526A">
      <w:pPr>
        <w:pStyle w:val="ListParagraph"/>
        <w:numPr>
          <w:ilvl w:val="0"/>
          <w:numId w:val="2"/>
        </w:numPr>
        <w:autoSpaceDE w:val="0"/>
        <w:autoSpaceDN w:val="0"/>
        <w:adjustRightInd w:val="0"/>
        <w:spacing w:after="0" w:line="276" w:lineRule="auto"/>
        <w:rPr>
          <w:rFonts w:ascii="TimesNewRomanPS-BoldMT" w:hAnsi="TimesNewRomanPS-BoldMT" w:cs="TimesNewRomanPS-BoldMT"/>
          <w:b/>
          <w:bCs/>
          <w:color w:val="000000" w:themeColor="text1"/>
          <w:sz w:val="27"/>
          <w:szCs w:val="27"/>
        </w:rPr>
      </w:pPr>
      <w:r w:rsidRPr="00633B7F">
        <w:rPr>
          <w:rFonts w:ascii="TimesNewRomanPS-BoldMT" w:hAnsi="TimesNewRomanPS-BoldMT" w:cs="TimesNewRomanPS-BoldMT"/>
          <w:b/>
          <w:bCs/>
          <w:color w:val="000000" w:themeColor="text1"/>
          <w:sz w:val="27"/>
          <w:szCs w:val="27"/>
        </w:rPr>
        <w:t>Finance</w:t>
      </w:r>
    </w:p>
    <w:p w:rsidR="00BE53D0" w:rsidRPr="00633B7F" w:rsidRDefault="00BE53D0" w:rsidP="00D0526A">
      <w:pPr>
        <w:pStyle w:val="ListParagraph"/>
        <w:autoSpaceDE w:val="0"/>
        <w:autoSpaceDN w:val="0"/>
        <w:adjustRightInd w:val="0"/>
        <w:spacing w:after="0" w:line="276" w:lineRule="auto"/>
        <w:ind w:left="360"/>
        <w:rPr>
          <w:rFonts w:ascii="TimesNewRomanPS-BoldMT" w:hAnsi="TimesNewRomanPS-BoldMT" w:cs="TimesNewRomanPS-BoldMT"/>
          <w:b/>
          <w:bCs/>
          <w:color w:val="000000" w:themeColor="text1"/>
          <w:sz w:val="27"/>
          <w:szCs w:val="27"/>
        </w:rPr>
      </w:pPr>
    </w:p>
    <w:p w:rsidR="00BE53D0" w:rsidRPr="00633B7F" w:rsidRDefault="00BE53D0" w:rsidP="00D0526A">
      <w:pPr>
        <w:pStyle w:val="ListParagraph"/>
        <w:numPr>
          <w:ilvl w:val="1"/>
          <w:numId w:val="2"/>
        </w:numPr>
        <w:autoSpaceDE w:val="0"/>
        <w:autoSpaceDN w:val="0"/>
        <w:adjustRightInd w:val="0"/>
        <w:spacing w:after="0" w:line="276" w:lineRule="auto"/>
        <w:rPr>
          <w:rFonts w:ascii="TimesNewRomanPSMT" w:hAnsi="TimesNewRomanPSMT" w:cs="TimesNewRomanPSMT"/>
          <w:color w:val="000000" w:themeColor="text1"/>
          <w:sz w:val="27"/>
          <w:szCs w:val="27"/>
        </w:rPr>
      </w:pPr>
      <w:r w:rsidRPr="00633B7F">
        <w:rPr>
          <w:rFonts w:ascii="TimesNewRomanPSMT" w:hAnsi="TimesNewRomanPSMT" w:cs="TimesNewRomanPSMT"/>
          <w:color w:val="000000" w:themeColor="text1"/>
          <w:sz w:val="27"/>
          <w:szCs w:val="27"/>
        </w:rPr>
        <w:t>Association funds shall be kept in an account at a public financial institution (Bank, Credit Union, Trust Company, etc).</w:t>
      </w:r>
    </w:p>
    <w:p w:rsidR="00BE53D0" w:rsidRPr="00633B7F" w:rsidRDefault="00BE53D0" w:rsidP="00D0526A">
      <w:pPr>
        <w:pStyle w:val="ListParagraph"/>
        <w:numPr>
          <w:ilvl w:val="1"/>
          <w:numId w:val="2"/>
        </w:numPr>
        <w:autoSpaceDE w:val="0"/>
        <w:autoSpaceDN w:val="0"/>
        <w:adjustRightInd w:val="0"/>
        <w:spacing w:after="0" w:line="276" w:lineRule="auto"/>
        <w:rPr>
          <w:rFonts w:ascii="TimesNewRomanPSMT" w:hAnsi="TimesNewRomanPSMT" w:cs="TimesNewRomanPSMT"/>
          <w:color w:val="000000" w:themeColor="text1"/>
          <w:sz w:val="27"/>
          <w:szCs w:val="27"/>
        </w:rPr>
      </w:pPr>
      <w:r w:rsidRPr="00633B7F">
        <w:rPr>
          <w:rFonts w:ascii="TimesNewRomanPSMT" w:hAnsi="TimesNewRomanPSMT" w:cs="TimesNewRomanPSMT"/>
          <w:color w:val="000000" w:themeColor="text1"/>
          <w:sz w:val="27"/>
          <w:szCs w:val="27"/>
        </w:rPr>
        <w:t>There shall be no remuneration made to any member of the Association by the Association other than reimbursement of prior authorized expenses incurred for the Association.</w:t>
      </w:r>
    </w:p>
    <w:p w:rsidR="00BE53D0" w:rsidRPr="00633B7F" w:rsidRDefault="00BE53D0" w:rsidP="00D0526A">
      <w:pPr>
        <w:pStyle w:val="ListParagraph"/>
        <w:numPr>
          <w:ilvl w:val="1"/>
          <w:numId w:val="2"/>
        </w:numPr>
        <w:autoSpaceDE w:val="0"/>
        <w:autoSpaceDN w:val="0"/>
        <w:adjustRightInd w:val="0"/>
        <w:spacing w:after="0" w:line="276" w:lineRule="auto"/>
        <w:rPr>
          <w:rFonts w:ascii="TimesNewRomanPSMT" w:hAnsi="TimesNewRomanPSMT" w:cs="TimesNewRomanPSMT"/>
          <w:color w:val="000000" w:themeColor="text1"/>
          <w:sz w:val="27"/>
          <w:szCs w:val="27"/>
        </w:rPr>
      </w:pPr>
      <w:r w:rsidRPr="00633B7F">
        <w:rPr>
          <w:rFonts w:ascii="TimesNewRomanPSMT" w:hAnsi="TimesNewRomanPSMT" w:cs="TimesNewRomanPSMT"/>
          <w:color w:val="000000" w:themeColor="text1"/>
          <w:sz w:val="27"/>
          <w:szCs w:val="27"/>
        </w:rPr>
        <w:t>Any elected members of the Executive Committee may have signing authority.  All financial transactions of the Association must be authorized/signed by the Treasurer or the President and one of these members.</w:t>
      </w:r>
    </w:p>
    <w:p w:rsidR="00BE53D0" w:rsidRPr="00633B7F" w:rsidRDefault="00BE53D0" w:rsidP="00D0526A">
      <w:pPr>
        <w:pStyle w:val="ListParagraph"/>
        <w:numPr>
          <w:ilvl w:val="1"/>
          <w:numId w:val="2"/>
        </w:numPr>
        <w:autoSpaceDE w:val="0"/>
        <w:autoSpaceDN w:val="0"/>
        <w:adjustRightInd w:val="0"/>
        <w:spacing w:after="0" w:line="276" w:lineRule="auto"/>
        <w:rPr>
          <w:rFonts w:ascii="TimesNewRomanPSMT" w:hAnsi="TimesNewRomanPSMT" w:cs="TimesNewRomanPSMT"/>
          <w:color w:val="000000" w:themeColor="text1"/>
          <w:sz w:val="27"/>
          <w:szCs w:val="27"/>
        </w:rPr>
      </w:pPr>
      <w:r w:rsidRPr="00633B7F">
        <w:rPr>
          <w:rFonts w:ascii="TimesNewRomanPSMT" w:hAnsi="TimesNewRomanPSMT" w:cs="TimesNewRomanPSMT"/>
          <w:color w:val="000000" w:themeColor="text1"/>
          <w:sz w:val="27"/>
          <w:szCs w:val="27"/>
        </w:rPr>
        <w:t>The Accounts shall be audited annually.</w:t>
      </w:r>
    </w:p>
    <w:p w:rsidR="00BE53D0" w:rsidRPr="00633B7F" w:rsidRDefault="00BE53D0" w:rsidP="00D0526A">
      <w:pPr>
        <w:pStyle w:val="ListParagraph"/>
        <w:numPr>
          <w:ilvl w:val="1"/>
          <w:numId w:val="2"/>
        </w:numPr>
        <w:autoSpaceDE w:val="0"/>
        <w:autoSpaceDN w:val="0"/>
        <w:adjustRightInd w:val="0"/>
        <w:spacing w:after="0" w:line="276" w:lineRule="auto"/>
        <w:rPr>
          <w:rFonts w:ascii="TimesNewRomanPSMT" w:hAnsi="TimesNewRomanPSMT" w:cs="TimesNewRomanPSMT"/>
          <w:color w:val="000000" w:themeColor="text1"/>
          <w:sz w:val="27"/>
          <w:szCs w:val="27"/>
        </w:rPr>
      </w:pPr>
      <w:r w:rsidRPr="00633B7F">
        <w:rPr>
          <w:rFonts w:ascii="TimesNewRomanPSMT" w:hAnsi="TimesNewRomanPSMT" w:cs="TimesNewRomanPSMT"/>
          <w:color w:val="000000" w:themeColor="text1"/>
          <w:sz w:val="27"/>
          <w:szCs w:val="27"/>
        </w:rPr>
        <w:t>The Association may not borrow money.</w:t>
      </w:r>
    </w:p>
    <w:p w:rsidR="00BE53D0" w:rsidRPr="00633B7F" w:rsidRDefault="00BE53D0" w:rsidP="00D0526A">
      <w:pPr>
        <w:autoSpaceDE w:val="0"/>
        <w:autoSpaceDN w:val="0"/>
        <w:adjustRightInd w:val="0"/>
        <w:spacing w:after="0" w:line="276" w:lineRule="auto"/>
        <w:rPr>
          <w:rFonts w:ascii="TimesNewRomanPSMT" w:hAnsi="TimesNewRomanPSMT" w:cs="TimesNewRomanPSMT"/>
          <w:color w:val="000000" w:themeColor="text1"/>
          <w:sz w:val="27"/>
          <w:szCs w:val="27"/>
        </w:rPr>
      </w:pPr>
    </w:p>
    <w:p w:rsidR="00BE53D0" w:rsidRPr="00633B7F" w:rsidRDefault="00BE53D0" w:rsidP="00D0526A">
      <w:pPr>
        <w:pStyle w:val="ListParagraph"/>
        <w:numPr>
          <w:ilvl w:val="0"/>
          <w:numId w:val="2"/>
        </w:numPr>
        <w:autoSpaceDE w:val="0"/>
        <w:autoSpaceDN w:val="0"/>
        <w:adjustRightInd w:val="0"/>
        <w:spacing w:after="0" w:line="276" w:lineRule="auto"/>
        <w:rPr>
          <w:rFonts w:ascii="TimesNewRomanPS-BoldMT" w:hAnsi="TimesNewRomanPS-BoldMT" w:cs="TimesNewRomanPS-BoldMT"/>
          <w:b/>
          <w:bCs/>
          <w:color w:val="000000" w:themeColor="text1"/>
          <w:sz w:val="27"/>
          <w:szCs w:val="27"/>
        </w:rPr>
      </w:pPr>
      <w:r w:rsidRPr="00633B7F">
        <w:rPr>
          <w:rFonts w:ascii="TimesNewRomanPS-BoldMT" w:hAnsi="TimesNewRomanPS-BoldMT" w:cs="TimesNewRomanPS-BoldMT"/>
          <w:b/>
          <w:bCs/>
          <w:color w:val="000000" w:themeColor="text1"/>
          <w:sz w:val="27"/>
          <w:szCs w:val="27"/>
        </w:rPr>
        <w:t>Meetings</w:t>
      </w:r>
    </w:p>
    <w:p w:rsidR="00BE53D0" w:rsidRPr="00633B7F" w:rsidRDefault="00BE53D0" w:rsidP="00D0526A">
      <w:pPr>
        <w:autoSpaceDE w:val="0"/>
        <w:autoSpaceDN w:val="0"/>
        <w:adjustRightInd w:val="0"/>
        <w:spacing w:after="0" w:line="276" w:lineRule="auto"/>
        <w:rPr>
          <w:rFonts w:ascii="TimesNewRomanPS-BoldMT" w:hAnsi="TimesNewRomanPS-BoldMT" w:cs="TimesNewRomanPS-BoldMT"/>
          <w:b/>
          <w:bCs/>
          <w:color w:val="000000" w:themeColor="text1"/>
          <w:sz w:val="27"/>
          <w:szCs w:val="27"/>
        </w:rPr>
      </w:pPr>
    </w:p>
    <w:p w:rsidR="00BE53D0" w:rsidRPr="00633B7F" w:rsidRDefault="00BE53D0" w:rsidP="00D0526A">
      <w:pPr>
        <w:pStyle w:val="ListParagraph"/>
        <w:numPr>
          <w:ilvl w:val="1"/>
          <w:numId w:val="2"/>
        </w:numPr>
        <w:autoSpaceDE w:val="0"/>
        <w:autoSpaceDN w:val="0"/>
        <w:adjustRightInd w:val="0"/>
        <w:spacing w:after="0" w:line="276" w:lineRule="auto"/>
        <w:rPr>
          <w:rFonts w:ascii="TimesNewRomanPSMT" w:hAnsi="TimesNewRomanPSMT" w:cs="TimesNewRomanPSMT"/>
          <w:color w:val="000000" w:themeColor="text1"/>
          <w:sz w:val="27"/>
          <w:szCs w:val="27"/>
        </w:rPr>
      </w:pPr>
      <w:r w:rsidRPr="00633B7F">
        <w:rPr>
          <w:rFonts w:ascii="TimesNewRomanPSMT" w:hAnsi="TimesNewRomanPSMT" w:cs="TimesNewRomanPSMT"/>
          <w:color w:val="000000" w:themeColor="text1"/>
          <w:sz w:val="27"/>
          <w:szCs w:val="27"/>
        </w:rPr>
        <w:t>The Annual General Meeting (AGM) of the Association shall be held at a time and place scheduled by the Executive normally in March. At the AGM, a financial statement is made available to members and the elections are held for the next Executive.</w:t>
      </w:r>
    </w:p>
    <w:p w:rsidR="00BE53D0" w:rsidRPr="00633B7F" w:rsidRDefault="00BE53D0" w:rsidP="00D0526A">
      <w:pPr>
        <w:pStyle w:val="ListParagraph"/>
        <w:numPr>
          <w:ilvl w:val="1"/>
          <w:numId w:val="2"/>
        </w:numPr>
        <w:autoSpaceDE w:val="0"/>
        <w:autoSpaceDN w:val="0"/>
        <w:adjustRightInd w:val="0"/>
        <w:spacing w:after="0" w:line="276" w:lineRule="auto"/>
        <w:rPr>
          <w:rFonts w:ascii="TimesNewRomanPSMT" w:hAnsi="TimesNewRomanPSMT" w:cs="TimesNewRomanPSMT"/>
          <w:color w:val="000000" w:themeColor="text1"/>
          <w:sz w:val="27"/>
          <w:szCs w:val="27"/>
        </w:rPr>
      </w:pPr>
      <w:r w:rsidRPr="00633B7F">
        <w:rPr>
          <w:rFonts w:ascii="TimesNewRomanPSMT" w:hAnsi="TimesNewRomanPSMT" w:cs="TimesNewRomanPSMT"/>
          <w:color w:val="000000" w:themeColor="text1"/>
          <w:sz w:val="27"/>
          <w:szCs w:val="27"/>
        </w:rPr>
        <w:t>General meetings of the Association may be called by a majority of the Executive Committee or at the request of 10% of the member of the Association.</w:t>
      </w:r>
    </w:p>
    <w:p w:rsidR="00BE53D0" w:rsidRPr="00633B7F" w:rsidRDefault="00BE53D0" w:rsidP="00D0526A">
      <w:pPr>
        <w:pStyle w:val="ListParagraph"/>
        <w:numPr>
          <w:ilvl w:val="1"/>
          <w:numId w:val="2"/>
        </w:numPr>
        <w:autoSpaceDE w:val="0"/>
        <w:autoSpaceDN w:val="0"/>
        <w:adjustRightInd w:val="0"/>
        <w:spacing w:after="0" w:line="276" w:lineRule="auto"/>
        <w:rPr>
          <w:rFonts w:ascii="TimesNewRomanPSMT" w:hAnsi="TimesNewRomanPSMT" w:cs="TimesNewRomanPSMT"/>
          <w:color w:val="000000" w:themeColor="text1"/>
          <w:sz w:val="27"/>
          <w:szCs w:val="27"/>
        </w:rPr>
      </w:pPr>
      <w:r w:rsidRPr="00633B7F">
        <w:rPr>
          <w:rFonts w:ascii="TimesNewRomanPSMT" w:hAnsi="TimesNewRomanPSMT" w:cs="TimesNewRomanPSMT"/>
          <w:color w:val="000000" w:themeColor="text1"/>
          <w:sz w:val="27"/>
          <w:szCs w:val="27"/>
        </w:rPr>
        <w:t>Official notice of the General Meetings shall be by notice published in the Community Newsletter or local press at least ten(10) days prior to the meeting. The notice shall indicate the time and place of the meeting and the status (General or Annual General) of the meeting.</w:t>
      </w:r>
    </w:p>
    <w:p w:rsidR="00BE53D0" w:rsidRPr="00633B7F" w:rsidRDefault="00BE53D0" w:rsidP="00D0526A">
      <w:pPr>
        <w:pStyle w:val="ListParagraph"/>
        <w:numPr>
          <w:ilvl w:val="1"/>
          <w:numId w:val="2"/>
        </w:numPr>
        <w:autoSpaceDE w:val="0"/>
        <w:autoSpaceDN w:val="0"/>
        <w:adjustRightInd w:val="0"/>
        <w:spacing w:after="0" w:line="276" w:lineRule="auto"/>
        <w:rPr>
          <w:rFonts w:ascii="TimesNewRomanPSMT" w:hAnsi="TimesNewRomanPSMT" w:cs="TimesNewRomanPSMT"/>
          <w:color w:val="000000" w:themeColor="text1"/>
          <w:sz w:val="27"/>
          <w:szCs w:val="27"/>
        </w:rPr>
      </w:pPr>
      <w:r w:rsidRPr="00633B7F">
        <w:rPr>
          <w:rFonts w:ascii="TimesNewRomanPSMT" w:hAnsi="TimesNewRomanPSMT" w:cs="TimesNewRomanPSMT"/>
          <w:color w:val="000000" w:themeColor="text1"/>
          <w:sz w:val="27"/>
          <w:szCs w:val="27"/>
        </w:rPr>
        <w:lastRenderedPageBreak/>
        <w:t>A minimum of four (4) Executive Committee meetings shall be held during the year. They shall be held at the call of the President or at least half of the Executive Committee.</w:t>
      </w:r>
    </w:p>
    <w:p w:rsidR="00BE53D0" w:rsidRPr="00633B7F" w:rsidRDefault="00BE53D0" w:rsidP="00D0526A">
      <w:pPr>
        <w:pStyle w:val="ListParagraph"/>
        <w:numPr>
          <w:ilvl w:val="1"/>
          <w:numId w:val="2"/>
        </w:numPr>
        <w:autoSpaceDE w:val="0"/>
        <w:autoSpaceDN w:val="0"/>
        <w:adjustRightInd w:val="0"/>
        <w:spacing w:after="0" w:line="276" w:lineRule="auto"/>
        <w:rPr>
          <w:rFonts w:ascii="TimesNewRomanPSMT" w:hAnsi="TimesNewRomanPSMT" w:cs="TimesNewRomanPSMT"/>
          <w:color w:val="000000" w:themeColor="text1"/>
          <w:sz w:val="27"/>
          <w:szCs w:val="27"/>
        </w:rPr>
      </w:pPr>
      <w:r w:rsidRPr="00633B7F">
        <w:rPr>
          <w:rFonts w:ascii="TimesNewRomanPSMT" w:hAnsi="TimesNewRomanPSMT" w:cs="TimesNewRomanPSMT"/>
          <w:color w:val="000000" w:themeColor="text1"/>
          <w:sz w:val="27"/>
          <w:szCs w:val="27"/>
        </w:rPr>
        <w:t>The Constitution and Bylaws may be amended only by special resolution at a General Meeting of the Association. Motions for such amendments must be made prior to the official notice of the General Meeting, and that there is to be motion(s) to amend the Constitution and Bylaws must be indicated in the official notice. Copies of any motion must be available for any requesting same at least seven (7) days prior to the General Meeting.</w:t>
      </w:r>
    </w:p>
    <w:p w:rsidR="00BE53D0" w:rsidRPr="00633B7F" w:rsidRDefault="00BE53D0" w:rsidP="00D0526A">
      <w:pPr>
        <w:pStyle w:val="ListParagraph"/>
        <w:numPr>
          <w:ilvl w:val="1"/>
          <w:numId w:val="2"/>
        </w:numPr>
        <w:autoSpaceDE w:val="0"/>
        <w:autoSpaceDN w:val="0"/>
        <w:adjustRightInd w:val="0"/>
        <w:spacing w:after="0" w:line="276" w:lineRule="auto"/>
        <w:rPr>
          <w:rFonts w:ascii="TimesNewRomanPSMT" w:hAnsi="TimesNewRomanPSMT" w:cs="TimesNewRomanPSMT"/>
          <w:color w:val="000000" w:themeColor="text1"/>
          <w:sz w:val="27"/>
          <w:szCs w:val="27"/>
        </w:rPr>
      </w:pPr>
      <w:r w:rsidRPr="00633B7F">
        <w:rPr>
          <w:rFonts w:ascii="TimesNewRomanPSMT" w:hAnsi="TimesNewRomanPSMT" w:cs="TimesNewRomanPSMT"/>
          <w:color w:val="000000" w:themeColor="text1"/>
          <w:sz w:val="27"/>
          <w:szCs w:val="27"/>
        </w:rPr>
        <w:t>Motions to amend the Constitution and Bylaws of the Association must be passed by three-quarters (3/4) majority vote at the General Meeting.</w:t>
      </w:r>
    </w:p>
    <w:p w:rsidR="00BE53D0" w:rsidRPr="00633B7F" w:rsidRDefault="00BE53D0" w:rsidP="00D0526A">
      <w:pPr>
        <w:pStyle w:val="ListParagraph"/>
        <w:autoSpaceDE w:val="0"/>
        <w:autoSpaceDN w:val="0"/>
        <w:adjustRightInd w:val="0"/>
        <w:spacing w:after="0" w:line="276" w:lineRule="auto"/>
        <w:ind w:left="1134"/>
        <w:rPr>
          <w:rFonts w:ascii="TimesNewRomanPSMT" w:hAnsi="TimesNewRomanPSMT" w:cs="TimesNewRomanPSMT"/>
          <w:color w:val="000000" w:themeColor="text1"/>
          <w:sz w:val="27"/>
          <w:szCs w:val="27"/>
        </w:rPr>
      </w:pPr>
    </w:p>
    <w:p w:rsidR="00BE53D0" w:rsidRPr="00633B7F" w:rsidRDefault="00BE53D0" w:rsidP="00D0526A">
      <w:pPr>
        <w:pStyle w:val="ListParagraph"/>
        <w:numPr>
          <w:ilvl w:val="0"/>
          <w:numId w:val="2"/>
        </w:numPr>
        <w:autoSpaceDE w:val="0"/>
        <w:autoSpaceDN w:val="0"/>
        <w:adjustRightInd w:val="0"/>
        <w:spacing w:after="0" w:line="276" w:lineRule="auto"/>
        <w:rPr>
          <w:rFonts w:ascii="TimesNewRomanPS-BoldMT" w:hAnsi="TimesNewRomanPS-BoldMT" w:cs="TimesNewRomanPS-BoldMT"/>
          <w:b/>
          <w:bCs/>
          <w:color w:val="000000" w:themeColor="text1"/>
          <w:sz w:val="27"/>
          <w:szCs w:val="27"/>
        </w:rPr>
      </w:pPr>
      <w:r w:rsidRPr="00633B7F">
        <w:rPr>
          <w:rFonts w:ascii="TimesNewRomanPS-BoldMT" w:hAnsi="TimesNewRomanPS-BoldMT" w:cs="TimesNewRomanPS-BoldMT"/>
          <w:b/>
          <w:bCs/>
          <w:color w:val="000000" w:themeColor="text1"/>
          <w:sz w:val="27"/>
          <w:szCs w:val="27"/>
        </w:rPr>
        <w:t>Special Resolutions</w:t>
      </w:r>
    </w:p>
    <w:p w:rsidR="00BE53D0" w:rsidRPr="00633B7F" w:rsidRDefault="00BE53D0" w:rsidP="00D0526A">
      <w:pPr>
        <w:pStyle w:val="ListParagraph"/>
        <w:autoSpaceDE w:val="0"/>
        <w:autoSpaceDN w:val="0"/>
        <w:adjustRightInd w:val="0"/>
        <w:spacing w:after="0" w:line="276" w:lineRule="auto"/>
        <w:ind w:left="360"/>
        <w:rPr>
          <w:rFonts w:ascii="TimesNewRomanPS-BoldMT" w:hAnsi="TimesNewRomanPS-BoldMT" w:cs="TimesNewRomanPS-BoldMT"/>
          <w:b/>
          <w:bCs/>
          <w:color w:val="000000" w:themeColor="text1"/>
          <w:sz w:val="27"/>
          <w:szCs w:val="27"/>
        </w:rPr>
      </w:pPr>
    </w:p>
    <w:p w:rsidR="005B1E42" w:rsidRPr="00633B7F" w:rsidRDefault="00BE53D0" w:rsidP="00D0526A">
      <w:pPr>
        <w:pStyle w:val="ListParagraph"/>
        <w:numPr>
          <w:ilvl w:val="1"/>
          <w:numId w:val="2"/>
        </w:numPr>
        <w:autoSpaceDE w:val="0"/>
        <w:autoSpaceDN w:val="0"/>
        <w:adjustRightInd w:val="0"/>
        <w:spacing w:after="0" w:line="276" w:lineRule="auto"/>
        <w:rPr>
          <w:rFonts w:ascii="TimesNewRomanPSMT" w:hAnsi="TimesNewRomanPSMT" w:cs="TimesNewRomanPSMT"/>
          <w:color w:val="000000" w:themeColor="text1"/>
          <w:sz w:val="27"/>
          <w:szCs w:val="27"/>
        </w:rPr>
      </w:pPr>
      <w:r w:rsidRPr="00633B7F">
        <w:rPr>
          <w:rFonts w:ascii="TimesNewRomanPSMT" w:hAnsi="TimesNewRomanPSMT" w:cs="TimesNewRomanPSMT"/>
          <w:color w:val="000000" w:themeColor="text1"/>
          <w:sz w:val="27"/>
          <w:szCs w:val="27"/>
        </w:rPr>
        <w:t>A society must file with the registrar an original and one copy of each special resolution, which special resolutions must be in the form established by the registrar.</w:t>
      </w:r>
    </w:p>
    <w:p w:rsidR="005B1E42" w:rsidRPr="00633B7F" w:rsidRDefault="00BE53D0" w:rsidP="00D0526A">
      <w:pPr>
        <w:pStyle w:val="ListParagraph"/>
        <w:numPr>
          <w:ilvl w:val="1"/>
          <w:numId w:val="2"/>
        </w:numPr>
        <w:autoSpaceDE w:val="0"/>
        <w:autoSpaceDN w:val="0"/>
        <w:adjustRightInd w:val="0"/>
        <w:spacing w:after="0" w:line="276" w:lineRule="auto"/>
        <w:rPr>
          <w:rFonts w:ascii="TimesNewRomanPSMT" w:hAnsi="TimesNewRomanPSMT" w:cs="TimesNewRomanPSMT"/>
          <w:color w:val="000000" w:themeColor="text1"/>
          <w:sz w:val="27"/>
          <w:szCs w:val="27"/>
        </w:rPr>
      </w:pPr>
      <w:r w:rsidRPr="00633B7F">
        <w:rPr>
          <w:rFonts w:ascii="TimesNewRomanPSMT" w:hAnsi="TimesNewRomanPSMT" w:cs="TimesNewRomanPSMT"/>
          <w:color w:val="000000" w:themeColor="text1"/>
          <w:sz w:val="27"/>
          <w:szCs w:val="27"/>
        </w:rPr>
        <w:t>After a special resolution is filed under subsection (1), the registrar must retain</w:t>
      </w:r>
      <w:r w:rsidR="005B1E42" w:rsidRPr="00633B7F">
        <w:rPr>
          <w:rFonts w:ascii="TimesNewRomanPSMT" w:hAnsi="TimesNewRomanPSMT" w:cs="TimesNewRomanPSMT"/>
          <w:color w:val="000000" w:themeColor="text1"/>
          <w:sz w:val="27"/>
          <w:szCs w:val="27"/>
        </w:rPr>
        <w:t xml:space="preserve"> </w:t>
      </w:r>
      <w:r w:rsidRPr="00633B7F">
        <w:rPr>
          <w:rFonts w:ascii="TimesNewRomanPSMT" w:hAnsi="TimesNewRomanPSMT" w:cs="TimesNewRomanPSMT"/>
          <w:color w:val="000000" w:themeColor="text1"/>
          <w:sz w:val="27"/>
          <w:szCs w:val="27"/>
        </w:rPr>
        <w:t>one copy of the special resolution and must return the other copy to the society,</w:t>
      </w:r>
      <w:r w:rsidR="005B1E42" w:rsidRPr="00633B7F">
        <w:rPr>
          <w:rFonts w:ascii="TimesNewRomanPSMT" w:hAnsi="TimesNewRomanPSMT" w:cs="TimesNewRomanPSMT"/>
          <w:color w:val="000000" w:themeColor="text1"/>
          <w:sz w:val="27"/>
          <w:szCs w:val="27"/>
        </w:rPr>
        <w:t xml:space="preserve"> </w:t>
      </w:r>
      <w:r w:rsidRPr="00633B7F">
        <w:rPr>
          <w:rFonts w:ascii="TimesNewRomanPSMT" w:hAnsi="TimesNewRomanPSMT" w:cs="TimesNewRomanPSMT"/>
          <w:color w:val="000000" w:themeColor="text1"/>
          <w:sz w:val="27"/>
          <w:szCs w:val="27"/>
        </w:rPr>
        <w:t>certified as having been filed with the registrar.</w:t>
      </w:r>
    </w:p>
    <w:p w:rsidR="00BE53D0" w:rsidRPr="00633B7F" w:rsidRDefault="00BE53D0" w:rsidP="00D0526A">
      <w:pPr>
        <w:pStyle w:val="ListParagraph"/>
        <w:numPr>
          <w:ilvl w:val="1"/>
          <w:numId w:val="2"/>
        </w:numPr>
        <w:autoSpaceDE w:val="0"/>
        <w:autoSpaceDN w:val="0"/>
        <w:adjustRightInd w:val="0"/>
        <w:spacing w:after="0" w:line="276" w:lineRule="auto"/>
        <w:rPr>
          <w:rFonts w:ascii="TimesNewRomanPSMT" w:hAnsi="TimesNewRomanPSMT" w:cs="TimesNewRomanPSMT"/>
          <w:color w:val="000000" w:themeColor="text1"/>
          <w:sz w:val="27"/>
          <w:szCs w:val="27"/>
        </w:rPr>
      </w:pPr>
      <w:r w:rsidRPr="00633B7F">
        <w:rPr>
          <w:rFonts w:ascii="TimesNewRomanPSMT" w:hAnsi="TimesNewRomanPSMT" w:cs="TimesNewRomanPSMT"/>
          <w:color w:val="000000" w:themeColor="text1"/>
          <w:sz w:val="27"/>
          <w:szCs w:val="27"/>
        </w:rPr>
        <w:t>A special resolution, other than one changing the number of directors or</w:t>
      </w:r>
      <w:r w:rsidR="005B1E42" w:rsidRPr="00633B7F">
        <w:rPr>
          <w:rFonts w:ascii="TimesNewRomanPSMT" w:hAnsi="TimesNewRomanPSMT" w:cs="TimesNewRomanPSMT"/>
          <w:color w:val="000000" w:themeColor="text1"/>
          <w:sz w:val="27"/>
          <w:szCs w:val="27"/>
        </w:rPr>
        <w:t xml:space="preserve"> </w:t>
      </w:r>
      <w:r w:rsidRPr="00633B7F">
        <w:rPr>
          <w:rFonts w:ascii="TimesNewRomanPSMT" w:hAnsi="TimesNewRomanPSMT" w:cs="TimesNewRomanPSMT"/>
          <w:color w:val="000000" w:themeColor="text1"/>
          <w:sz w:val="27"/>
          <w:szCs w:val="27"/>
        </w:rPr>
        <w:t>removing a director, does not take effect until it is filed with the registrar</w:t>
      </w:r>
      <w:r w:rsidRPr="00633B7F">
        <w:rPr>
          <w:rFonts w:ascii="TimesNewRomanPS-BoldMT" w:hAnsi="TimesNewRomanPS-BoldMT" w:cs="TimesNewRomanPS-BoldMT"/>
          <w:b/>
          <w:bCs/>
          <w:color w:val="000000" w:themeColor="text1"/>
          <w:sz w:val="27"/>
          <w:szCs w:val="27"/>
        </w:rPr>
        <w:t>.</w:t>
      </w:r>
    </w:p>
    <w:p w:rsidR="005B1E42" w:rsidRPr="00633B7F" w:rsidRDefault="005B1E42" w:rsidP="00D0526A">
      <w:pPr>
        <w:pStyle w:val="ListParagraph"/>
        <w:autoSpaceDE w:val="0"/>
        <w:autoSpaceDN w:val="0"/>
        <w:adjustRightInd w:val="0"/>
        <w:spacing w:after="0" w:line="276" w:lineRule="auto"/>
        <w:ind w:left="1134"/>
        <w:rPr>
          <w:rFonts w:ascii="TimesNewRomanPSMT" w:hAnsi="TimesNewRomanPSMT" w:cs="TimesNewRomanPSMT"/>
          <w:color w:val="000000" w:themeColor="text1"/>
          <w:sz w:val="27"/>
          <w:szCs w:val="27"/>
        </w:rPr>
      </w:pPr>
    </w:p>
    <w:p w:rsidR="00BE53D0" w:rsidRPr="00633B7F" w:rsidRDefault="00BE53D0" w:rsidP="00D0526A">
      <w:pPr>
        <w:pStyle w:val="ListParagraph"/>
        <w:numPr>
          <w:ilvl w:val="0"/>
          <w:numId w:val="2"/>
        </w:numPr>
        <w:autoSpaceDE w:val="0"/>
        <w:autoSpaceDN w:val="0"/>
        <w:adjustRightInd w:val="0"/>
        <w:spacing w:after="0" w:line="276" w:lineRule="auto"/>
        <w:rPr>
          <w:rFonts w:ascii="TimesNewRomanPS-BoldMT" w:hAnsi="TimesNewRomanPS-BoldMT" w:cs="TimesNewRomanPS-BoldMT"/>
          <w:b/>
          <w:bCs/>
          <w:color w:val="000000" w:themeColor="text1"/>
          <w:sz w:val="27"/>
          <w:szCs w:val="27"/>
        </w:rPr>
      </w:pPr>
      <w:r w:rsidRPr="00633B7F">
        <w:rPr>
          <w:rFonts w:ascii="TimesNewRomanPS-BoldMT" w:hAnsi="TimesNewRomanPS-BoldMT" w:cs="TimesNewRomanPS-BoldMT"/>
          <w:b/>
          <w:bCs/>
          <w:color w:val="000000" w:themeColor="text1"/>
          <w:sz w:val="27"/>
          <w:szCs w:val="27"/>
        </w:rPr>
        <w:t>Quorum</w:t>
      </w:r>
    </w:p>
    <w:p w:rsidR="005B1E42" w:rsidRPr="00633B7F" w:rsidRDefault="005B1E42" w:rsidP="00D0526A">
      <w:pPr>
        <w:pStyle w:val="ListParagraph"/>
        <w:autoSpaceDE w:val="0"/>
        <w:autoSpaceDN w:val="0"/>
        <w:adjustRightInd w:val="0"/>
        <w:spacing w:after="0" w:line="276" w:lineRule="auto"/>
        <w:ind w:left="360"/>
        <w:rPr>
          <w:rFonts w:ascii="TimesNewRomanPS-BoldMT" w:hAnsi="TimesNewRomanPS-BoldMT" w:cs="TimesNewRomanPS-BoldMT"/>
          <w:b/>
          <w:bCs/>
          <w:color w:val="000000" w:themeColor="text1"/>
          <w:sz w:val="27"/>
          <w:szCs w:val="27"/>
        </w:rPr>
      </w:pPr>
    </w:p>
    <w:p w:rsidR="00D0526A" w:rsidRPr="00633B7F" w:rsidRDefault="00BE53D0" w:rsidP="00D0526A">
      <w:pPr>
        <w:pStyle w:val="ListParagraph"/>
        <w:numPr>
          <w:ilvl w:val="1"/>
          <w:numId w:val="2"/>
        </w:numPr>
        <w:autoSpaceDE w:val="0"/>
        <w:autoSpaceDN w:val="0"/>
        <w:adjustRightInd w:val="0"/>
        <w:spacing w:after="0" w:line="276" w:lineRule="auto"/>
        <w:rPr>
          <w:rFonts w:ascii="TimesNewRomanPSMT" w:hAnsi="TimesNewRomanPSMT" w:cs="TimesNewRomanPSMT"/>
          <w:color w:val="000000" w:themeColor="text1"/>
          <w:sz w:val="27"/>
          <w:szCs w:val="27"/>
        </w:rPr>
      </w:pPr>
      <w:r w:rsidRPr="00633B7F">
        <w:rPr>
          <w:rFonts w:ascii="TimesNewRomanPSMT" w:hAnsi="TimesNewRomanPSMT" w:cs="TimesNewRomanPSMT"/>
          <w:color w:val="000000" w:themeColor="text1"/>
          <w:sz w:val="27"/>
          <w:szCs w:val="27"/>
        </w:rPr>
        <w:t>Quorum at a General Meeting is 15 members or 15% of the membership,</w:t>
      </w:r>
      <w:r w:rsidR="00D0526A" w:rsidRPr="00633B7F">
        <w:rPr>
          <w:rFonts w:ascii="TimesNewRomanPSMT" w:hAnsi="TimesNewRomanPSMT" w:cs="TimesNewRomanPSMT"/>
          <w:color w:val="000000" w:themeColor="text1"/>
          <w:sz w:val="27"/>
          <w:szCs w:val="27"/>
        </w:rPr>
        <w:t xml:space="preserve"> </w:t>
      </w:r>
      <w:r w:rsidRPr="00633B7F">
        <w:rPr>
          <w:rFonts w:ascii="TimesNewRomanPSMT" w:hAnsi="TimesNewRomanPSMT" w:cs="TimesNewRomanPSMT"/>
          <w:color w:val="000000" w:themeColor="text1"/>
          <w:sz w:val="27"/>
          <w:szCs w:val="27"/>
        </w:rPr>
        <w:t>whichever is greater.</w:t>
      </w:r>
    </w:p>
    <w:p w:rsidR="00BE53D0" w:rsidRPr="00633B7F" w:rsidRDefault="00BE53D0" w:rsidP="00D0526A">
      <w:pPr>
        <w:pStyle w:val="ListParagraph"/>
        <w:numPr>
          <w:ilvl w:val="1"/>
          <w:numId w:val="2"/>
        </w:numPr>
        <w:autoSpaceDE w:val="0"/>
        <w:autoSpaceDN w:val="0"/>
        <w:adjustRightInd w:val="0"/>
        <w:spacing w:after="0" w:line="276" w:lineRule="auto"/>
        <w:rPr>
          <w:rFonts w:ascii="TimesNewRomanPSMT" w:hAnsi="TimesNewRomanPSMT" w:cs="TimesNewRomanPSMT"/>
          <w:color w:val="000000" w:themeColor="text1"/>
          <w:sz w:val="27"/>
          <w:szCs w:val="27"/>
        </w:rPr>
      </w:pPr>
      <w:r w:rsidRPr="00633B7F">
        <w:rPr>
          <w:rFonts w:ascii="TimesNewRomanPSMT" w:hAnsi="TimesNewRomanPSMT" w:cs="TimesNewRomanPSMT"/>
          <w:color w:val="000000" w:themeColor="text1"/>
          <w:sz w:val="27"/>
          <w:szCs w:val="27"/>
        </w:rPr>
        <w:t>Quorum at an Executive Committee meeting is 50% of the membership and must</w:t>
      </w:r>
      <w:r w:rsidR="00D0526A" w:rsidRPr="00633B7F">
        <w:rPr>
          <w:rFonts w:ascii="TimesNewRomanPSMT" w:hAnsi="TimesNewRomanPSMT" w:cs="TimesNewRomanPSMT"/>
          <w:color w:val="000000" w:themeColor="text1"/>
          <w:sz w:val="27"/>
          <w:szCs w:val="27"/>
        </w:rPr>
        <w:t xml:space="preserve"> </w:t>
      </w:r>
      <w:r w:rsidRPr="00633B7F">
        <w:rPr>
          <w:rFonts w:ascii="TimesNewRomanPSMT" w:hAnsi="TimesNewRomanPSMT" w:cs="TimesNewRomanPSMT"/>
          <w:color w:val="000000" w:themeColor="text1"/>
          <w:sz w:val="27"/>
          <w:szCs w:val="27"/>
        </w:rPr>
        <w:t>include ei</w:t>
      </w:r>
      <w:bookmarkStart w:id="0" w:name="_GoBack"/>
      <w:bookmarkEnd w:id="0"/>
      <w:r w:rsidRPr="00633B7F">
        <w:rPr>
          <w:rFonts w:ascii="TimesNewRomanPSMT" w:hAnsi="TimesNewRomanPSMT" w:cs="TimesNewRomanPSMT"/>
          <w:color w:val="000000" w:themeColor="text1"/>
          <w:sz w:val="27"/>
          <w:szCs w:val="27"/>
        </w:rPr>
        <w:t>ther the President or Vice-President, and the Secretary or the Treasurer.</w:t>
      </w:r>
    </w:p>
    <w:p w:rsidR="00D0526A" w:rsidRPr="00633B7F" w:rsidRDefault="00D0526A" w:rsidP="00D0526A">
      <w:pPr>
        <w:autoSpaceDE w:val="0"/>
        <w:autoSpaceDN w:val="0"/>
        <w:adjustRightInd w:val="0"/>
        <w:spacing w:after="0" w:line="276" w:lineRule="auto"/>
        <w:rPr>
          <w:rFonts w:ascii="TimesNewRomanPSMT" w:hAnsi="TimesNewRomanPSMT" w:cs="TimesNewRomanPSMT"/>
          <w:color w:val="000000" w:themeColor="text1"/>
          <w:sz w:val="27"/>
          <w:szCs w:val="27"/>
        </w:rPr>
      </w:pPr>
    </w:p>
    <w:p w:rsidR="00D0526A" w:rsidRPr="00633B7F" w:rsidRDefault="00D0526A" w:rsidP="00D0526A">
      <w:pPr>
        <w:autoSpaceDE w:val="0"/>
        <w:autoSpaceDN w:val="0"/>
        <w:adjustRightInd w:val="0"/>
        <w:spacing w:after="0" w:line="276" w:lineRule="auto"/>
        <w:rPr>
          <w:rFonts w:ascii="TimesNewRomanPSMT" w:hAnsi="TimesNewRomanPSMT" w:cs="TimesNewRomanPSMT"/>
          <w:color w:val="000000" w:themeColor="text1"/>
          <w:sz w:val="27"/>
          <w:szCs w:val="27"/>
        </w:rPr>
      </w:pPr>
    </w:p>
    <w:p w:rsidR="00BE53D0" w:rsidRPr="00633B7F" w:rsidRDefault="00BE53D0" w:rsidP="00D0526A">
      <w:pPr>
        <w:autoSpaceDE w:val="0"/>
        <w:autoSpaceDN w:val="0"/>
        <w:adjustRightInd w:val="0"/>
        <w:spacing w:after="0" w:line="276" w:lineRule="auto"/>
        <w:rPr>
          <w:rFonts w:ascii="TimesNewRomanPSMT" w:hAnsi="TimesNewRomanPSMT" w:cs="TimesNewRomanPSMT"/>
          <w:color w:val="000000" w:themeColor="text1"/>
          <w:sz w:val="27"/>
          <w:szCs w:val="27"/>
        </w:rPr>
      </w:pPr>
      <w:r w:rsidRPr="00633B7F">
        <w:rPr>
          <w:rFonts w:ascii="TimesNewRomanPSMT" w:hAnsi="TimesNewRomanPSMT" w:cs="TimesNewRomanPSMT"/>
          <w:color w:val="000000" w:themeColor="text1"/>
          <w:sz w:val="27"/>
          <w:szCs w:val="27"/>
        </w:rPr>
        <w:t>Dated this______</w:t>
      </w:r>
      <w:r w:rsidR="00D0526A" w:rsidRPr="00633B7F">
        <w:rPr>
          <w:rFonts w:ascii="TimesNewRomanPSMT" w:hAnsi="TimesNewRomanPSMT" w:cs="TimesNewRomanPSMT"/>
          <w:color w:val="000000" w:themeColor="text1"/>
          <w:sz w:val="27"/>
          <w:szCs w:val="27"/>
        </w:rPr>
        <w:t>_____ day of _______________2010</w:t>
      </w:r>
    </w:p>
    <w:sectPr w:rsidR="00BE53D0" w:rsidRPr="00633B7F">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027" w:rsidRDefault="006C6027" w:rsidP="000823C8">
      <w:pPr>
        <w:spacing w:after="0" w:line="240" w:lineRule="auto"/>
      </w:pPr>
      <w:r>
        <w:separator/>
      </w:r>
    </w:p>
  </w:endnote>
  <w:endnote w:type="continuationSeparator" w:id="0">
    <w:p w:rsidR="006C6027" w:rsidRDefault="006C6027" w:rsidP="00082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027" w:rsidRDefault="006C6027" w:rsidP="000823C8">
      <w:pPr>
        <w:spacing w:after="0" w:line="240" w:lineRule="auto"/>
      </w:pPr>
      <w:r>
        <w:separator/>
      </w:r>
    </w:p>
  </w:footnote>
  <w:footnote w:type="continuationSeparator" w:id="0">
    <w:p w:rsidR="006C6027" w:rsidRDefault="006C6027" w:rsidP="000823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781427"/>
      <w:docPartObj>
        <w:docPartGallery w:val="Page Numbers (Top of Page)"/>
        <w:docPartUnique/>
      </w:docPartObj>
    </w:sdtPr>
    <w:sdtEndPr>
      <w:rPr>
        <w:noProof/>
      </w:rPr>
    </w:sdtEndPr>
    <w:sdtContent>
      <w:p w:rsidR="00347BC0" w:rsidRDefault="00347BC0">
        <w:pPr>
          <w:pStyle w:val="Header"/>
          <w:jc w:val="center"/>
        </w:pPr>
        <w:r>
          <w:fldChar w:fldCharType="begin"/>
        </w:r>
        <w:r>
          <w:instrText xml:space="preserve"> PAGE   \* MERGEFORMAT </w:instrText>
        </w:r>
        <w:r>
          <w:fldChar w:fldCharType="separate"/>
        </w:r>
        <w:r w:rsidR="00230FC0">
          <w:rPr>
            <w:noProof/>
          </w:rPr>
          <w:t>1</w:t>
        </w:r>
        <w:r>
          <w:rPr>
            <w:noProof/>
          </w:rPr>
          <w:fldChar w:fldCharType="end"/>
        </w:r>
      </w:p>
    </w:sdtContent>
  </w:sdt>
  <w:p w:rsidR="00347BC0" w:rsidRDefault="00347B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B6C01"/>
    <w:multiLevelType w:val="multilevel"/>
    <w:tmpl w:val="5F325806"/>
    <w:lvl w:ilvl="0">
      <w:start w:val="1"/>
      <w:numFmt w:val="decimal"/>
      <w:lvlText w:val="%1."/>
      <w:lvlJc w:val="left"/>
      <w:pPr>
        <w:ind w:left="360" w:hanging="360"/>
      </w:pPr>
      <w:rPr>
        <w:rFonts w:hint="default"/>
      </w:rPr>
    </w:lvl>
    <w:lvl w:ilvl="1">
      <w:start w:val="1"/>
      <w:numFmt w:val="decimal"/>
      <w:lvlText w:val="%1.%2."/>
      <w:lvlJc w:val="left"/>
      <w:pPr>
        <w:ind w:left="1134" w:hanging="774"/>
      </w:pPr>
      <w:rPr>
        <w:rFonts w:hint="default"/>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58532F07"/>
    <w:multiLevelType w:val="hybridMultilevel"/>
    <w:tmpl w:val="BA221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0D317B8"/>
    <w:multiLevelType w:val="hybridMultilevel"/>
    <w:tmpl w:val="69B0274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FB7"/>
    <w:rsid w:val="000823C8"/>
    <w:rsid w:val="00230FC0"/>
    <w:rsid w:val="00347BC0"/>
    <w:rsid w:val="005B1E42"/>
    <w:rsid w:val="00633B7F"/>
    <w:rsid w:val="006C6027"/>
    <w:rsid w:val="008620F7"/>
    <w:rsid w:val="00A81127"/>
    <w:rsid w:val="00B33722"/>
    <w:rsid w:val="00BE53D0"/>
    <w:rsid w:val="00D0526A"/>
    <w:rsid w:val="00EE14F5"/>
    <w:rsid w:val="00FD29D0"/>
    <w:rsid w:val="00FE4FB7"/>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822F8-4063-4AB5-960F-4CDCEC96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FB7"/>
    <w:pPr>
      <w:ind w:left="720"/>
      <w:contextualSpacing/>
    </w:pPr>
  </w:style>
  <w:style w:type="paragraph" w:styleId="Header">
    <w:name w:val="header"/>
    <w:basedOn w:val="Normal"/>
    <w:link w:val="HeaderChar"/>
    <w:uiPriority w:val="99"/>
    <w:unhideWhenUsed/>
    <w:rsid w:val="000823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3C8"/>
  </w:style>
  <w:style w:type="paragraph" w:styleId="Footer">
    <w:name w:val="footer"/>
    <w:basedOn w:val="Normal"/>
    <w:link w:val="FooterChar"/>
    <w:uiPriority w:val="99"/>
    <w:unhideWhenUsed/>
    <w:rsid w:val="000823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7</Pages>
  <Words>1772</Words>
  <Characters>10103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dc:creator>
  <cp:keywords/>
  <dc:description/>
  <cp:lastModifiedBy>Drop In</cp:lastModifiedBy>
  <cp:revision>5</cp:revision>
  <cp:lastPrinted>2015-05-10T18:00:00Z</cp:lastPrinted>
  <dcterms:created xsi:type="dcterms:W3CDTF">2015-05-10T17:09:00Z</dcterms:created>
  <dcterms:modified xsi:type="dcterms:W3CDTF">2016-06-29T00:46:00Z</dcterms:modified>
</cp:coreProperties>
</file>